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CA780" w14:textId="77777777" w:rsidR="00FF43E4" w:rsidRDefault="00FF43E4" w:rsidP="00FF43E4">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Home Range and Habitat Utilization of Kha Nyou or Laotiane Rock Rat (</w:t>
      </w:r>
      <w:r>
        <w:rPr>
          <w:rFonts w:ascii="Times New Roman" w:hAnsi="Times New Roman" w:cs="Times New Roman"/>
          <w:b/>
          <w:bCs/>
          <w:i/>
          <w:iCs/>
          <w:kern w:val="0"/>
          <w:sz w:val="24"/>
          <w:szCs w:val="24"/>
        </w:rPr>
        <w:t>Laonastes</w:t>
      </w:r>
      <w:r>
        <w:rPr>
          <w:rFonts w:ascii="Times New Roman" w:hAnsi="Times New Roman" w:cs="Times New Roman"/>
          <w:b/>
          <w:bCs/>
          <w:i/>
          <w:iCs/>
          <w:kern w:val="0"/>
          <w:sz w:val="24"/>
          <w:szCs w:val="24"/>
        </w:rPr>
        <w:t xml:space="preserve"> </w:t>
      </w:r>
      <w:r>
        <w:rPr>
          <w:rFonts w:ascii="Times New Roman" w:hAnsi="Times New Roman" w:cs="Times New Roman"/>
          <w:b/>
          <w:bCs/>
          <w:i/>
          <w:iCs/>
          <w:kern w:val="0"/>
          <w:sz w:val="24"/>
          <w:szCs w:val="24"/>
        </w:rPr>
        <w:t>aenigmamus</w:t>
      </w:r>
      <w:r>
        <w:rPr>
          <w:rFonts w:ascii="Times New Roman" w:hAnsi="Times New Roman" w:cs="Times New Roman"/>
          <w:b/>
          <w:bCs/>
          <w:kern w:val="0"/>
          <w:sz w:val="24"/>
          <w:szCs w:val="24"/>
        </w:rPr>
        <w:t>) in Khammouane Limestone National Protected Area, Lao PDR</w:t>
      </w:r>
    </w:p>
    <w:p w14:paraId="50F2B476" w14:textId="77777777" w:rsidR="008D3A9C" w:rsidRDefault="00FF43E4" w:rsidP="00FF43E4">
      <w:pPr>
        <w:autoSpaceDE w:val="0"/>
        <w:autoSpaceDN w:val="0"/>
        <w:adjustRightInd w:val="0"/>
        <w:jc w:val="left"/>
        <w:rPr>
          <w:rFonts w:ascii="Times New Roman" w:hAnsi="Times New Roman" w:cs="Times New Roman"/>
          <w:b/>
          <w:bCs/>
          <w:kern w:val="0"/>
          <w:sz w:val="24"/>
          <w:szCs w:val="28"/>
        </w:rPr>
      </w:pPr>
      <w:r w:rsidRPr="00FF43E4">
        <w:rPr>
          <w:rFonts w:ascii="Times New Roman" w:hAnsi="Times New Roman" w:cs="Times New Roman" w:hint="eastAsia"/>
          <w:b/>
          <w:bCs/>
          <w:kern w:val="0"/>
          <w:sz w:val="24"/>
          <w:szCs w:val="28"/>
        </w:rPr>
        <w:t>ラオス人民民主共和国</w:t>
      </w:r>
      <w:r>
        <w:rPr>
          <w:rFonts w:ascii="Times New Roman" w:hAnsi="Times New Roman" w:cs="Times New Roman" w:hint="eastAsia"/>
          <w:b/>
          <w:bCs/>
          <w:kern w:val="0"/>
          <w:sz w:val="24"/>
          <w:szCs w:val="28"/>
        </w:rPr>
        <w:t>カムアン県</w:t>
      </w:r>
      <w:r w:rsidR="00336DFD">
        <w:rPr>
          <w:rFonts w:ascii="Times New Roman" w:hAnsi="Times New Roman" w:cs="Times New Roman" w:hint="eastAsia"/>
          <w:b/>
          <w:bCs/>
          <w:kern w:val="0"/>
          <w:sz w:val="24"/>
          <w:szCs w:val="28"/>
        </w:rPr>
        <w:t>ライムストーン（石灰岩地）</w:t>
      </w:r>
      <w:r w:rsidR="008D3A9C">
        <w:rPr>
          <w:rFonts w:ascii="Times New Roman" w:hAnsi="Times New Roman" w:cs="Times New Roman" w:hint="eastAsia"/>
          <w:b/>
          <w:bCs/>
          <w:kern w:val="0"/>
          <w:sz w:val="24"/>
          <w:szCs w:val="28"/>
        </w:rPr>
        <w:t>自然保護区の</w:t>
      </w:r>
    </w:p>
    <w:p w14:paraId="0A020057" w14:textId="77777777" w:rsidR="00FF43E4" w:rsidRPr="00FF43E4" w:rsidRDefault="00FF43E4" w:rsidP="00FF43E4">
      <w:pPr>
        <w:autoSpaceDE w:val="0"/>
        <w:autoSpaceDN w:val="0"/>
        <w:adjustRightInd w:val="0"/>
        <w:jc w:val="left"/>
        <w:rPr>
          <w:rFonts w:ascii="Times New Roman" w:hAnsi="Times New Roman" w:cs="Times New Roman"/>
          <w:b/>
          <w:bCs/>
          <w:kern w:val="0"/>
          <w:sz w:val="24"/>
          <w:szCs w:val="28"/>
        </w:rPr>
      </w:pPr>
      <w:r w:rsidRPr="00FF43E4">
        <w:rPr>
          <w:rFonts w:ascii="Times New Roman" w:hAnsi="Times New Roman" w:cs="Times New Roman" w:hint="eastAsia"/>
          <w:b/>
          <w:bCs/>
          <w:kern w:val="0"/>
          <w:sz w:val="24"/>
          <w:szCs w:val="28"/>
        </w:rPr>
        <w:t>ラオスイワネズミの行動圏と生息地利用</w:t>
      </w:r>
    </w:p>
    <w:p w14:paraId="1D346758" w14:textId="77777777" w:rsidR="008D3A9C" w:rsidRPr="00D629CA" w:rsidRDefault="008D3A9C" w:rsidP="00D629CA">
      <w:pPr>
        <w:autoSpaceDE w:val="0"/>
        <w:autoSpaceDN w:val="0"/>
        <w:adjustRightInd w:val="0"/>
        <w:jc w:val="right"/>
        <w:rPr>
          <w:rFonts w:ascii="Times New Roman" w:hAnsi="Times New Roman" w:cs="Times New Roman"/>
          <w:b/>
          <w:bCs/>
          <w:kern w:val="0"/>
          <w:sz w:val="22"/>
          <w:szCs w:val="28"/>
        </w:rPr>
      </w:pPr>
      <w:r w:rsidRPr="00D629CA">
        <w:rPr>
          <w:rFonts w:ascii="Times New Roman" w:hAnsi="Times New Roman" w:cs="Times New Roman"/>
          <w:b/>
          <w:bCs/>
          <w:kern w:val="0"/>
          <w:sz w:val="22"/>
          <w:szCs w:val="28"/>
        </w:rPr>
        <w:t>Thananh Khotpathoom (Faculty of Forestry, National University of Laos)</w:t>
      </w:r>
    </w:p>
    <w:p w14:paraId="7E6D5842" w14:textId="77777777" w:rsidR="008D3A9C" w:rsidRPr="00D629CA" w:rsidRDefault="008D3A9C" w:rsidP="00D629CA">
      <w:pPr>
        <w:autoSpaceDE w:val="0"/>
        <w:autoSpaceDN w:val="0"/>
        <w:adjustRightInd w:val="0"/>
        <w:jc w:val="right"/>
        <w:rPr>
          <w:rFonts w:ascii="Times New Roman" w:hAnsi="Times New Roman" w:cs="Times New Roman" w:hint="eastAsia"/>
          <w:b/>
          <w:bCs/>
          <w:kern w:val="0"/>
          <w:sz w:val="22"/>
          <w:szCs w:val="28"/>
        </w:rPr>
      </w:pPr>
      <w:r w:rsidRPr="00D629CA">
        <w:rPr>
          <w:rFonts w:ascii="Times New Roman" w:hAnsi="Times New Roman" w:cs="Times New Roman" w:hint="eastAsia"/>
          <w:b/>
          <w:bCs/>
          <w:kern w:val="0"/>
          <w:sz w:val="22"/>
          <w:szCs w:val="28"/>
        </w:rPr>
        <w:t>タナン・コトゥパトーン（ラオス国立大学林学部講師）</w:t>
      </w:r>
    </w:p>
    <w:p w14:paraId="7BA77E21" w14:textId="77777777" w:rsidR="00FF43E4" w:rsidRDefault="00FF43E4" w:rsidP="00FF43E4">
      <w:pPr>
        <w:autoSpaceDE w:val="0"/>
        <w:autoSpaceDN w:val="0"/>
        <w:adjustRightInd w:val="0"/>
        <w:jc w:val="left"/>
        <w:rPr>
          <w:rFonts w:ascii="Times New Roman" w:hAnsi="Times New Roman" w:cs="Times New Roman"/>
          <w:b/>
          <w:bCs/>
          <w:kern w:val="0"/>
          <w:sz w:val="28"/>
          <w:szCs w:val="28"/>
        </w:rPr>
      </w:pPr>
      <w:r w:rsidRPr="00FC1F26">
        <w:rPr>
          <w:rFonts w:ascii="Times New Roman" w:hAnsi="Times New Roman" w:cs="Times New Roman"/>
          <w:b/>
          <w:bCs/>
          <w:kern w:val="0"/>
          <w:sz w:val="24"/>
          <w:szCs w:val="28"/>
        </w:rPr>
        <w:t>Abstract</w:t>
      </w:r>
      <w:r w:rsidR="008D3A9C" w:rsidRPr="00FC1F26">
        <w:rPr>
          <w:rFonts w:ascii="Times New Roman" w:hAnsi="Times New Roman" w:cs="Times New Roman" w:hint="eastAsia"/>
          <w:b/>
          <w:bCs/>
          <w:kern w:val="0"/>
          <w:sz w:val="22"/>
          <w:szCs w:val="28"/>
        </w:rPr>
        <w:t xml:space="preserve">　要旨</w:t>
      </w:r>
      <w:r w:rsidR="008D3A9C">
        <w:rPr>
          <w:rFonts w:ascii="Times New Roman" w:hAnsi="Times New Roman" w:cs="Times New Roman" w:hint="eastAsia"/>
          <w:b/>
          <w:bCs/>
          <w:kern w:val="0"/>
          <w:sz w:val="28"/>
          <w:szCs w:val="28"/>
        </w:rPr>
        <w:t xml:space="preserve">　</w:t>
      </w:r>
    </w:p>
    <w:p w14:paraId="3139AD54" w14:textId="25A08BF6" w:rsidR="00FF43E4" w:rsidRDefault="00FF43E4" w:rsidP="00D629CA">
      <w:pPr>
        <w:autoSpaceDE w:val="0"/>
        <w:autoSpaceDN w:val="0"/>
        <w:adjustRightInd w:val="0"/>
        <w:ind w:firstLineChars="100" w:firstLine="240"/>
        <w:jc w:val="left"/>
        <w:rPr>
          <w:rFonts w:ascii="Times New Roman" w:hAnsi="Times New Roman" w:cs="Times New Roman"/>
          <w:kern w:val="0"/>
          <w:sz w:val="24"/>
          <w:szCs w:val="24"/>
        </w:rPr>
      </w:pPr>
      <w:r>
        <w:rPr>
          <w:rFonts w:ascii="Times New Roman" w:hAnsi="Times New Roman" w:cs="Times New Roman"/>
          <w:kern w:val="0"/>
          <w:sz w:val="24"/>
          <w:szCs w:val="24"/>
        </w:rPr>
        <w:t>Study on the home range and habitat utilization of Kha Nyou were carried out from</w:t>
      </w:r>
      <w:r w:rsidR="00D629CA">
        <w:rPr>
          <w:rFonts w:ascii="Times New Roman" w:hAnsi="Times New Roman" w:cs="Times New Roman"/>
          <w:kern w:val="0"/>
          <w:sz w:val="24"/>
          <w:szCs w:val="24"/>
        </w:rPr>
        <w:t xml:space="preserve"> </w:t>
      </w:r>
      <w:r>
        <w:rPr>
          <w:rFonts w:ascii="Times New Roman" w:hAnsi="Times New Roman" w:cs="Times New Roman"/>
          <w:kern w:val="0"/>
          <w:sz w:val="24"/>
          <w:szCs w:val="24"/>
        </w:rPr>
        <w:t>September, 2009 to January 2011 in Khammuoane Limestone National Protected Area,</w:t>
      </w:r>
      <w:r w:rsidR="00D629CA">
        <w:rPr>
          <w:rFonts w:ascii="Times New Roman" w:hAnsi="Times New Roman" w:cs="Times New Roman"/>
          <w:kern w:val="0"/>
          <w:sz w:val="24"/>
          <w:szCs w:val="24"/>
        </w:rPr>
        <w:t xml:space="preserve"> </w:t>
      </w:r>
      <w:r>
        <w:rPr>
          <w:rFonts w:ascii="Times New Roman" w:hAnsi="Times New Roman" w:cs="Times New Roman"/>
          <w:kern w:val="0"/>
          <w:sz w:val="24"/>
          <w:szCs w:val="24"/>
        </w:rPr>
        <w:t>central Lao PDR using radio tracking. The research objectives were to determine the home</w:t>
      </w:r>
      <w:r w:rsidR="00D629CA">
        <w:rPr>
          <w:rFonts w:ascii="Times New Roman" w:hAnsi="Times New Roman" w:cs="Times New Roman"/>
          <w:kern w:val="0"/>
          <w:sz w:val="24"/>
          <w:szCs w:val="24"/>
        </w:rPr>
        <w:t xml:space="preserve"> </w:t>
      </w:r>
      <w:r>
        <w:rPr>
          <w:rFonts w:ascii="Times New Roman" w:hAnsi="Times New Roman" w:cs="Times New Roman"/>
          <w:kern w:val="0"/>
          <w:sz w:val="24"/>
          <w:szCs w:val="24"/>
        </w:rPr>
        <w:t>range size, habitat utilization and compare the habitat use between seasons. Four Kha Nyou</w:t>
      </w:r>
      <w:r w:rsidR="00D629CA">
        <w:rPr>
          <w:rFonts w:ascii="Times New Roman" w:hAnsi="Times New Roman" w:cs="Times New Roman"/>
          <w:kern w:val="0"/>
          <w:sz w:val="24"/>
          <w:szCs w:val="24"/>
        </w:rPr>
        <w:t xml:space="preserve"> </w:t>
      </w:r>
      <w:r>
        <w:rPr>
          <w:rFonts w:ascii="Times New Roman" w:hAnsi="Times New Roman" w:cs="Times New Roman"/>
          <w:kern w:val="0"/>
          <w:sz w:val="24"/>
          <w:szCs w:val="24"/>
        </w:rPr>
        <w:t>were captured (3 male and 2 female) by single door live traps and fitted them with 11 g radio</w:t>
      </w:r>
      <w:r w:rsidR="00D629CA">
        <w:rPr>
          <w:rFonts w:ascii="Times New Roman" w:hAnsi="Times New Roman" w:cs="Times New Roman"/>
          <w:kern w:val="0"/>
          <w:sz w:val="24"/>
          <w:szCs w:val="24"/>
        </w:rPr>
        <w:t xml:space="preserve"> </w:t>
      </w:r>
      <w:r>
        <w:rPr>
          <w:rFonts w:ascii="Times New Roman" w:hAnsi="Times New Roman" w:cs="Times New Roman"/>
          <w:kern w:val="0"/>
          <w:sz w:val="24"/>
          <w:szCs w:val="24"/>
        </w:rPr>
        <w:t>collars.</w:t>
      </w:r>
    </w:p>
    <w:p w14:paraId="6396A764" w14:textId="558E0A88" w:rsidR="00D629CA" w:rsidRDefault="00D629CA" w:rsidP="00FF43E4">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2"/>
          <w:szCs w:val="24"/>
        </w:rPr>
        <w:t>ラオスイワネズミ（現地名：カニョウ）の行動圏と生息地利用の調査を，</w:t>
      </w:r>
      <w:r>
        <w:rPr>
          <w:rFonts w:ascii="Times New Roman" w:hAnsi="Times New Roman" w:cs="Times New Roman" w:hint="eastAsia"/>
          <w:kern w:val="0"/>
          <w:sz w:val="22"/>
          <w:szCs w:val="24"/>
        </w:rPr>
        <w:t>2009</w:t>
      </w:r>
      <w:r>
        <w:rPr>
          <w:rFonts w:ascii="Times New Roman" w:hAnsi="Times New Roman" w:cs="Times New Roman" w:hint="eastAsia"/>
          <w:kern w:val="0"/>
          <w:sz w:val="22"/>
          <w:szCs w:val="24"/>
        </w:rPr>
        <w:t>年</w:t>
      </w:r>
      <w:r>
        <w:rPr>
          <w:rFonts w:ascii="Times New Roman" w:hAnsi="Times New Roman" w:cs="Times New Roman" w:hint="eastAsia"/>
          <w:kern w:val="0"/>
          <w:sz w:val="22"/>
          <w:szCs w:val="24"/>
        </w:rPr>
        <w:t>9</w:t>
      </w:r>
      <w:r>
        <w:rPr>
          <w:rFonts w:ascii="Times New Roman" w:hAnsi="Times New Roman" w:cs="Times New Roman" w:hint="eastAsia"/>
          <w:kern w:val="0"/>
          <w:sz w:val="22"/>
          <w:szCs w:val="24"/>
        </w:rPr>
        <w:t>月から</w:t>
      </w:r>
      <w:r>
        <w:rPr>
          <w:rFonts w:ascii="Times New Roman" w:hAnsi="Times New Roman" w:cs="Times New Roman" w:hint="eastAsia"/>
          <w:kern w:val="0"/>
          <w:sz w:val="22"/>
          <w:szCs w:val="24"/>
        </w:rPr>
        <w:t>2011</w:t>
      </w:r>
      <w:r>
        <w:rPr>
          <w:rFonts w:ascii="Times New Roman" w:hAnsi="Times New Roman" w:cs="Times New Roman" w:hint="eastAsia"/>
          <w:kern w:val="0"/>
          <w:sz w:val="22"/>
          <w:szCs w:val="24"/>
        </w:rPr>
        <w:t>年</w:t>
      </w:r>
      <w:r>
        <w:rPr>
          <w:rFonts w:ascii="Times New Roman" w:hAnsi="Times New Roman" w:cs="Times New Roman" w:hint="eastAsia"/>
          <w:kern w:val="0"/>
          <w:sz w:val="22"/>
          <w:szCs w:val="24"/>
        </w:rPr>
        <w:t>1</w:t>
      </w:r>
      <w:r>
        <w:rPr>
          <w:rFonts w:ascii="Times New Roman" w:hAnsi="Times New Roman" w:cs="Times New Roman" w:hint="eastAsia"/>
          <w:kern w:val="0"/>
          <w:sz w:val="22"/>
          <w:szCs w:val="24"/>
        </w:rPr>
        <w:t>月にかけておこなった。調査地はラオス中部カムアン県ライムストーン自然保護区で，ラジオテレメトリー法を用いた。調査の目的は</w:t>
      </w:r>
      <w:r>
        <w:rPr>
          <w:rFonts w:ascii="Times New Roman" w:hAnsi="Times New Roman" w:cs="Times New Roman" w:hint="eastAsia"/>
          <w:kern w:val="0"/>
          <w:sz w:val="22"/>
          <w:szCs w:val="24"/>
        </w:rPr>
        <w:t>,</w:t>
      </w:r>
      <w:r>
        <w:rPr>
          <w:rFonts w:ascii="Times New Roman" w:hAnsi="Times New Roman" w:cs="Times New Roman" w:hint="eastAsia"/>
          <w:kern w:val="0"/>
          <w:sz w:val="22"/>
          <w:szCs w:val="24"/>
        </w:rPr>
        <w:t>行動圏の広さと生息地利用を知ることと，及び季節による生息地利用の比較をことだった。ラオスイワネズミ</w:t>
      </w:r>
      <w:r>
        <w:rPr>
          <w:rFonts w:ascii="Times New Roman" w:hAnsi="Times New Roman" w:cs="Times New Roman" w:hint="eastAsia"/>
          <w:kern w:val="0"/>
          <w:sz w:val="22"/>
          <w:szCs w:val="24"/>
        </w:rPr>
        <w:t>4</w:t>
      </w:r>
      <w:r>
        <w:rPr>
          <w:rFonts w:ascii="Times New Roman" w:hAnsi="Times New Roman" w:cs="Times New Roman" w:hint="eastAsia"/>
          <w:kern w:val="0"/>
          <w:sz w:val="22"/>
          <w:szCs w:val="24"/>
        </w:rPr>
        <w:t>個体（</w:t>
      </w:r>
      <w:r>
        <w:rPr>
          <w:rFonts w:ascii="Times New Roman" w:hAnsi="Times New Roman" w:cs="Times New Roman" w:hint="eastAsia"/>
          <w:kern w:val="0"/>
          <w:sz w:val="22"/>
          <w:szCs w:val="24"/>
        </w:rPr>
        <w:t>?</w:t>
      </w:r>
      <w:r>
        <w:rPr>
          <w:rFonts w:ascii="Times New Roman" w:hAnsi="Times New Roman" w:cs="Times New Roman" w:hint="eastAsia"/>
          <w:kern w:val="0"/>
          <w:sz w:val="22"/>
          <w:szCs w:val="24"/>
        </w:rPr>
        <w:t>オス</w:t>
      </w:r>
      <w:r>
        <w:rPr>
          <w:rFonts w:ascii="Times New Roman" w:hAnsi="Times New Roman" w:cs="Times New Roman" w:hint="eastAsia"/>
          <w:kern w:val="0"/>
          <w:sz w:val="22"/>
          <w:szCs w:val="24"/>
        </w:rPr>
        <w:t>3</w:t>
      </w:r>
      <w:r>
        <w:rPr>
          <w:rFonts w:ascii="Times New Roman" w:hAnsi="Times New Roman" w:cs="Times New Roman" w:hint="eastAsia"/>
          <w:kern w:val="0"/>
          <w:sz w:val="22"/>
          <w:szCs w:val="24"/>
        </w:rPr>
        <w:t>，メス</w:t>
      </w:r>
      <w:r>
        <w:rPr>
          <w:rFonts w:ascii="Times New Roman" w:hAnsi="Times New Roman" w:cs="Times New Roman" w:hint="eastAsia"/>
          <w:kern w:val="0"/>
          <w:sz w:val="22"/>
          <w:szCs w:val="24"/>
        </w:rPr>
        <w:t>2</w:t>
      </w:r>
      <w:r>
        <w:rPr>
          <w:rFonts w:ascii="Times New Roman" w:hAnsi="Times New Roman" w:cs="Times New Roman" w:hint="eastAsia"/>
          <w:kern w:val="0"/>
          <w:sz w:val="22"/>
          <w:szCs w:val="24"/>
        </w:rPr>
        <w:t>）を捕獲罠</w:t>
      </w:r>
      <w:r w:rsidR="004E630D">
        <w:rPr>
          <w:rFonts w:ascii="Times New Roman" w:hAnsi="Times New Roman" w:cs="Times New Roman" w:hint="eastAsia"/>
          <w:kern w:val="0"/>
          <w:sz w:val="22"/>
          <w:szCs w:val="24"/>
        </w:rPr>
        <w:t>により</w:t>
      </w:r>
      <w:r>
        <w:rPr>
          <w:rFonts w:ascii="Times New Roman" w:hAnsi="Times New Roman" w:cs="Times New Roman" w:hint="eastAsia"/>
          <w:kern w:val="0"/>
          <w:sz w:val="22"/>
          <w:szCs w:val="24"/>
        </w:rPr>
        <w:t>捕獲し，</w:t>
      </w:r>
      <w:r w:rsidR="004E630D">
        <w:rPr>
          <w:rFonts w:ascii="Times New Roman" w:hAnsi="Times New Roman" w:cs="Times New Roman" w:hint="eastAsia"/>
          <w:kern w:val="0"/>
          <w:sz w:val="22"/>
          <w:szCs w:val="24"/>
        </w:rPr>
        <w:t>11g</w:t>
      </w:r>
      <w:r w:rsidR="004E630D">
        <w:rPr>
          <w:rFonts w:ascii="Times New Roman" w:hAnsi="Times New Roman" w:cs="Times New Roman" w:hint="eastAsia"/>
          <w:kern w:val="0"/>
          <w:sz w:val="22"/>
          <w:szCs w:val="24"/>
        </w:rPr>
        <w:t>規格の無線発信機付首輪を取り付けた。</w:t>
      </w:r>
    </w:p>
    <w:p w14:paraId="463C97EB" w14:textId="0B2E7816" w:rsidR="00FF43E4" w:rsidRDefault="00FF43E4" w:rsidP="004E630D">
      <w:pPr>
        <w:autoSpaceDE w:val="0"/>
        <w:autoSpaceDN w:val="0"/>
        <w:adjustRightInd w:val="0"/>
        <w:ind w:firstLineChars="100" w:firstLine="240"/>
        <w:jc w:val="left"/>
        <w:rPr>
          <w:rFonts w:ascii="Times New Roman" w:hAnsi="Times New Roman" w:cs="Times New Roman"/>
          <w:kern w:val="0"/>
          <w:sz w:val="24"/>
          <w:szCs w:val="24"/>
        </w:rPr>
      </w:pPr>
      <w:r>
        <w:rPr>
          <w:rFonts w:ascii="Times New Roman" w:hAnsi="Times New Roman" w:cs="Times New Roman"/>
          <w:kern w:val="0"/>
          <w:sz w:val="24"/>
          <w:szCs w:val="24"/>
        </w:rPr>
        <w:t>The Radio telemetry data showed that the averages home range size of Kha Nyou were</w:t>
      </w:r>
      <w:r w:rsidR="004E630D">
        <w:rPr>
          <w:rFonts w:ascii="Times New Roman" w:hAnsi="Times New Roman" w:cs="Times New Roman"/>
          <w:kern w:val="0"/>
          <w:sz w:val="24"/>
          <w:szCs w:val="24"/>
        </w:rPr>
        <w:t xml:space="preserve"> </w:t>
      </w:r>
      <w:r>
        <w:rPr>
          <w:rFonts w:ascii="Times New Roman" w:hAnsi="Times New Roman" w:cs="Times New Roman"/>
          <w:kern w:val="0"/>
          <w:sz w:val="24"/>
          <w:szCs w:val="24"/>
        </w:rPr>
        <w:t>1.69</w:t>
      </w:r>
      <w:r w:rsidR="004E630D">
        <w:rPr>
          <w:rFonts w:ascii="Times New Roman" w:hAnsi="Times New Roman" w:cs="Times New Roman"/>
          <w:kern w:val="0"/>
          <w:sz w:val="24"/>
          <w:szCs w:val="24"/>
        </w:rPr>
        <w:t xml:space="preserve"> </w:t>
      </w:r>
      <w:r>
        <w:rPr>
          <w:rFonts w:ascii="Times New Roman" w:hAnsi="Times New Roman" w:cs="Times New Roman"/>
          <w:kern w:val="0"/>
          <w:sz w:val="24"/>
          <w:szCs w:val="24"/>
        </w:rPr>
        <w:t>±0.53ha (n=4) and 1.49±0.45ha (n=3) for the dry season and for the wet season</w:t>
      </w:r>
      <w:r w:rsidR="004E630D">
        <w:rPr>
          <w:rFonts w:ascii="Times New Roman" w:hAnsi="Times New Roman" w:cs="Times New Roman"/>
          <w:kern w:val="0"/>
          <w:sz w:val="24"/>
          <w:szCs w:val="24"/>
        </w:rPr>
        <w:t xml:space="preserve"> </w:t>
      </w:r>
      <w:r>
        <w:rPr>
          <w:rFonts w:ascii="Times New Roman" w:hAnsi="Times New Roman" w:cs="Times New Roman"/>
          <w:kern w:val="0"/>
          <w:sz w:val="24"/>
          <w:szCs w:val="24"/>
        </w:rPr>
        <w:t>respectively. There was no significant difference (t=-0.53, df=5, p=0.61) between seasons.</w:t>
      </w:r>
      <w:r w:rsidR="004E630D">
        <w:rPr>
          <w:rFonts w:ascii="Times New Roman" w:hAnsi="Times New Roman" w:cs="Times New Roman"/>
          <w:kern w:val="0"/>
          <w:sz w:val="24"/>
          <w:szCs w:val="24"/>
        </w:rPr>
        <w:t xml:space="preserve"> </w:t>
      </w:r>
      <w:r>
        <w:rPr>
          <w:rFonts w:ascii="Times New Roman" w:hAnsi="Times New Roman" w:cs="Times New Roman"/>
          <w:kern w:val="0"/>
          <w:sz w:val="24"/>
          <w:szCs w:val="24"/>
        </w:rPr>
        <w:t>The home range of Kha Nyou overlapped among individuals in both the dry and the wet</w:t>
      </w:r>
      <w:r w:rsidR="004E630D">
        <w:rPr>
          <w:rFonts w:ascii="Times New Roman" w:hAnsi="Times New Roman" w:cs="Times New Roman"/>
          <w:kern w:val="0"/>
          <w:sz w:val="24"/>
          <w:szCs w:val="24"/>
        </w:rPr>
        <w:t xml:space="preserve"> </w:t>
      </w:r>
      <w:r>
        <w:rPr>
          <w:rFonts w:ascii="Times New Roman" w:hAnsi="Times New Roman" w:cs="Times New Roman"/>
          <w:kern w:val="0"/>
          <w:sz w:val="24"/>
          <w:szCs w:val="24"/>
        </w:rPr>
        <w:t>season. They shared home range and core area together and they also shared the home range</w:t>
      </w:r>
      <w:r w:rsidR="004E630D">
        <w:rPr>
          <w:rFonts w:ascii="Times New Roman" w:hAnsi="Times New Roman" w:cs="Times New Roman"/>
          <w:kern w:val="0"/>
          <w:sz w:val="24"/>
          <w:szCs w:val="24"/>
        </w:rPr>
        <w:t xml:space="preserve"> </w:t>
      </w:r>
      <w:r>
        <w:rPr>
          <w:rFonts w:ascii="Times New Roman" w:hAnsi="Times New Roman" w:cs="Times New Roman"/>
          <w:kern w:val="0"/>
          <w:sz w:val="24"/>
          <w:szCs w:val="24"/>
        </w:rPr>
        <w:t>with other rodents such as Lao limestone rat, long-tailed giant rat and variable squirrel.</w:t>
      </w:r>
    </w:p>
    <w:p w14:paraId="1EEA28E4" w14:textId="37FAC048" w:rsidR="00506B61" w:rsidRPr="004E630D" w:rsidRDefault="004E630D" w:rsidP="00506B61">
      <w:pPr>
        <w:autoSpaceDE w:val="0"/>
        <w:autoSpaceDN w:val="0"/>
        <w:adjustRightInd w:val="0"/>
        <w:ind w:firstLineChars="100" w:firstLine="220"/>
        <w:jc w:val="left"/>
        <w:rPr>
          <w:rFonts w:ascii="Times New Roman" w:hAnsi="Times New Roman" w:cs="Times New Roman"/>
          <w:kern w:val="0"/>
          <w:sz w:val="22"/>
          <w:szCs w:val="24"/>
        </w:rPr>
      </w:pPr>
      <w:r>
        <w:rPr>
          <w:rFonts w:ascii="Times New Roman" w:hAnsi="Times New Roman" w:cs="Times New Roman" w:hint="eastAsia"/>
          <w:kern w:val="0"/>
          <w:sz w:val="22"/>
          <w:szCs w:val="24"/>
        </w:rPr>
        <w:t>ラジオテレメトリーのデータ解析により，カニョウの平均行動圏は</w:t>
      </w:r>
      <w:r>
        <w:rPr>
          <w:rFonts w:ascii="Times New Roman" w:hAnsi="Times New Roman" w:cs="Times New Roman" w:hint="eastAsia"/>
          <w:kern w:val="0"/>
          <w:sz w:val="22"/>
          <w:szCs w:val="24"/>
        </w:rPr>
        <w:t>1.69</w:t>
      </w:r>
      <w:r>
        <w:rPr>
          <w:rFonts w:ascii="Times New Roman" w:hAnsi="Times New Roman" w:cs="Times New Roman"/>
          <w:kern w:val="0"/>
          <w:sz w:val="24"/>
          <w:szCs w:val="24"/>
        </w:rPr>
        <w:t>±0.53ha</w:t>
      </w:r>
      <w:r>
        <w:rPr>
          <w:rFonts w:ascii="Times New Roman" w:hAnsi="Times New Roman" w:cs="Times New Roman"/>
          <w:kern w:val="0"/>
          <w:sz w:val="24"/>
          <w:szCs w:val="24"/>
        </w:rPr>
        <w:t xml:space="preserve"> (n=4</w:t>
      </w:r>
      <w:r w:rsidRPr="004E630D">
        <w:rPr>
          <w:rFonts w:ascii="Times New Roman" w:hAnsi="Times New Roman" w:cs="Times New Roman" w:hint="eastAsia"/>
          <w:kern w:val="0"/>
          <w:sz w:val="22"/>
          <w:szCs w:val="24"/>
        </w:rPr>
        <w:t>；乾季</w:t>
      </w:r>
      <w:r>
        <w:rPr>
          <w:rFonts w:ascii="Times New Roman" w:hAnsi="Times New Roman" w:cs="Times New Roman" w:hint="eastAsia"/>
          <w:kern w:val="0"/>
          <w:sz w:val="22"/>
          <w:szCs w:val="24"/>
        </w:rPr>
        <w:t>)</w:t>
      </w:r>
      <w:r>
        <w:rPr>
          <w:rFonts w:ascii="Times New Roman" w:hAnsi="Times New Roman" w:cs="Times New Roman" w:hint="eastAsia"/>
          <w:kern w:val="0"/>
          <w:sz w:val="22"/>
          <w:szCs w:val="24"/>
        </w:rPr>
        <w:t>，</w:t>
      </w:r>
      <w:r>
        <w:rPr>
          <w:rFonts w:ascii="Times New Roman" w:hAnsi="Times New Roman" w:cs="Times New Roman" w:hint="eastAsia"/>
          <w:kern w:val="0"/>
          <w:sz w:val="22"/>
          <w:szCs w:val="24"/>
        </w:rPr>
        <w:t>1.49</w:t>
      </w:r>
      <w:r>
        <w:rPr>
          <w:rFonts w:ascii="Times New Roman" w:hAnsi="Times New Roman" w:cs="Times New Roman"/>
          <w:kern w:val="0"/>
          <w:sz w:val="24"/>
          <w:szCs w:val="24"/>
        </w:rPr>
        <w:t>±0.45ha (n=3</w:t>
      </w:r>
      <w:r w:rsidRPr="00506B61">
        <w:rPr>
          <w:rFonts w:ascii="Times New Roman" w:hAnsi="Times New Roman" w:cs="Times New Roman" w:hint="eastAsia"/>
          <w:kern w:val="0"/>
          <w:sz w:val="22"/>
        </w:rPr>
        <w:t>；雨</w:t>
      </w:r>
      <w:r w:rsidRPr="00506B61">
        <w:rPr>
          <w:rFonts w:ascii="Times New Roman" w:hAnsi="Times New Roman" w:cs="Times New Roman" w:hint="eastAsia"/>
          <w:kern w:val="0"/>
          <w:sz w:val="22"/>
          <w:szCs w:val="24"/>
        </w:rPr>
        <w:t>季</w:t>
      </w:r>
      <w:r w:rsidRPr="00506B61">
        <w:rPr>
          <w:rFonts w:ascii="Times New Roman" w:hAnsi="Times New Roman" w:cs="Times New Roman"/>
          <w:kern w:val="0"/>
          <w:sz w:val="22"/>
          <w:szCs w:val="24"/>
        </w:rPr>
        <w:t>)</w:t>
      </w:r>
      <w:r w:rsidR="00506B61">
        <w:rPr>
          <w:rFonts w:ascii="Times New Roman" w:hAnsi="Times New Roman" w:cs="Times New Roman" w:hint="eastAsia"/>
          <w:kern w:val="0"/>
          <w:sz w:val="22"/>
          <w:szCs w:val="24"/>
        </w:rPr>
        <w:t>であった。雨季と乾季の間で行動圏の広さに有意差は見られなかった</w:t>
      </w:r>
      <w:r w:rsidR="00506B61">
        <w:rPr>
          <w:rFonts w:ascii="Times New Roman" w:hAnsi="Times New Roman" w:cs="Times New Roman"/>
          <w:kern w:val="0"/>
          <w:sz w:val="24"/>
          <w:szCs w:val="24"/>
        </w:rPr>
        <w:t>(t=-0.53, df=5, p=0.61)</w:t>
      </w:r>
      <w:r w:rsidR="00506B61">
        <w:rPr>
          <w:rFonts w:ascii="Times New Roman" w:hAnsi="Times New Roman" w:cs="Times New Roman" w:hint="eastAsia"/>
          <w:kern w:val="0"/>
          <w:sz w:val="22"/>
          <w:szCs w:val="24"/>
        </w:rPr>
        <w:t>。カニョウの行動圏は乾季でも雨季でも，互いに重複していた。行動圏とコアエリアはともに共有され，</w:t>
      </w:r>
      <w:r w:rsidR="00FC1F26">
        <w:rPr>
          <w:rFonts w:ascii="Times New Roman" w:hAnsi="Times New Roman" w:cs="Times New Roman"/>
          <w:kern w:val="0"/>
          <w:sz w:val="24"/>
          <w:szCs w:val="24"/>
        </w:rPr>
        <w:t>Lao limestone rat</w:t>
      </w:r>
      <w:r w:rsidR="00FC1F26">
        <w:rPr>
          <w:rFonts w:ascii="Times New Roman" w:hAnsi="Times New Roman" w:cs="Times New Roman" w:hint="eastAsia"/>
          <w:kern w:val="0"/>
          <w:sz w:val="22"/>
          <w:szCs w:val="24"/>
        </w:rPr>
        <w:t>や</w:t>
      </w:r>
      <w:r w:rsidR="00FC1F26">
        <w:rPr>
          <w:rFonts w:ascii="Times New Roman" w:hAnsi="Times New Roman" w:cs="Times New Roman"/>
          <w:kern w:val="0"/>
          <w:sz w:val="24"/>
          <w:szCs w:val="24"/>
        </w:rPr>
        <w:t>long-tailed giant rat</w:t>
      </w:r>
      <w:r w:rsidR="00FC1F26">
        <w:rPr>
          <w:rFonts w:ascii="Times New Roman" w:hAnsi="Times New Roman" w:cs="Times New Roman" w:hint="eastAsia"/>
          <w:kern w:val="0"/>
          <w:sz w:val="22"/>
          <w:szCs w:val="24"/>
        </w:rPr>
        <w:t>（和名わからない），他の</w:t>
      </w:r>
      <w:r w:rsidR="00FC1F26" w:rsidRPr="00FC1F26">
        <w:rPr>
          <w:rFonts w:ascii="Times New Roman" w:hAnsi="Times New Roman" w:cs="Times New Roman" w:hint="eastAsia"/>
          <w:kern w:val="0"/>
          <w:sz w:val="22"/>
          <w:szCs w:val="24"/>
        </w:rPr>
        <w:t>リス類</w:t>
      </w:r>
      <w:r w:rsidR="00FC1F26">
        <w:rPr>
          <w:rFonts w:ascii="Times New Roman" w:hAnsi="Times New Roman" w:cs="Times New Roman" w:hint="eastAsia"/>
          <w:kern w:val="0"/>
          <w:sz w:val="22"/>
          <w:szCs w:val="24"/>
        </w:rPr>
        <w:t>とも共有されていた。</w:t>
      </w:r>
    </w:p>
    <w:p w14:paraId="318C9383" w14:textId="740E4882" w:rsidR="00FF43E4" w:rsidRDefault="00FF43E4" w:rsidP="00FC1F26">
      <w:pPr>
        <w:autoSpaceDE w:val="0"/>
        <w:autoSpaceDN w:val="0"/>
        <w:adjustRightInd w:val="0"/>
        <w:ind w:firstLineChars="100" w:firstLine="240"/>
        <w:jc w:val="left"/>
        <w:rPr>
          <w:rFonts w:ascii="Times New Roman" w:hAnsi="Times New Roman" w:cs="Times New Roman"/>
          <w:kern w:val="0"/>
          <w:sz w:val="24"/>
          <w:szCs w:val="24"/>
        </w:rPr>
      </w:pPr>
      <w:r>
        <w:rPr>
          <w:rFonts w:ascii="Times New Roman" w:hAnsi="Times New Roman" w:cs="Times New Roman"/>
          <w:kern w:val="0"/>
          <w:sz w:val="24"/>
          <w:szCs w:val="24"/>
        </w:rPr>
        <w:t>Habitats of Kha Nyou were both mixed deciduous forest (MDF) and semi-evergreen forest</w:t>
      </w:r>
      <w:r w:rsidR="00FC1F26">
        <w:rPr>
          <w:rFonts w:ascii="Times New Roman" w:hAnsi="Times New Roman" w:cs="Times New Roman"/>
          <w:kern w:val="0"/>
          <w:sz w:val="24"/>
          <w:szCs w:val="24"/>
        </w:rPr>
        <w:t xml:space="preserve"> </w:t>
      </w:r>
      <w:r>
        <w:rPr>
          <w:rFonts w:ascii="Times New Roman" w:hAnsi="Times New Roman" w:cs="Times New Roman"/>
          <w:kern w:val="0"/>
          <w:sz w:val="24"/>
          <w:szCs w:val="24"/>
        </w:rPr>
        <w:t>(SMF) in Limestone Mountain only. The main factors of their habitats were boulders, small</w:t>
      </w:r>
      <w:r w:rsidR="00FC1F26">
        <w:rPr>
          <w:rFonts w:ascii="Times New Roman" w:hAnsi="Times New Roman" w:cs="Times New Roman"/>
          <w:kern w:val="0"/>
          <w:sz w:val="24"/>
          <w:szCs w:val="24"/>
        </w:rPr>
        <w:t xml:space="preserve"> </w:t>
      </w:r>
      <w:r>
        <w:rPr>
          <w:rFonts w:ascii="Times New Roman" w:hAnsi="Times New Roman" w:cs="Times New Roman"/>
          <w:kern w:val="0"/>
          <w:sz w:val="24"/>
          <w:szCs w:val="24"/>
        </w:rPr>
        <w:t>sinkholes and complex system crevices which covered both deciduous and evergreen trees.</w:t>
      </w:r>
      <w:r w:rsidR="00FC1F26">
        <w:rPr>
          <w:rFonts w:ascii="Times New Roman" w:hAnsi="Times New Roman" w:cs="Times New Roman"/>
          <w:kern w:val="0"/>
          <w:sz w:val="24"/>
          <w:szCs w:val="24"/>
        </w:rPr>
        <w:t xml:space="preserve"> </w:t>
      </w:r>
      <w:r>
        <w:rPr>
          <w:rFonts w:ascii="Times New Roman" w:hAnsi="Times New Roman" w:cs="Times New Roman"/>
          <w:kern w:val="0"/>
          <w:sz w:val="24"/>
          <w:szCs w:val="24"/>
        </w:rPr>
        <w:t>They preferred MDF to SMF in both the dry season and the wet season (75.84 and 24.16% in</w:t>
      </w:r>
      <w:r w:rsidR="00FC1F26">
        <w:rPr>
          <w:rFonts w:ascii="Times New Roman" w:hAnsi="Times New Roman" w:cs="Times New Roman"/>
          <w:kern w:val="0"/>
          <w:sz w:val="24"/>
          <w:szCs w:val="24"/>
        </w:rPr>
        <w:t xml:space="preserve"> </w:t>
      </w:r>
      <w:r>
        <w:rPr>
          <w:rFonts w:ascii="Times New Roman" w:hAnsi="Times New Roman" w:cs="Times New Roman"/>
          <w:kern w:val="0"/>
          <w:sz w:val="24"/>
          <w:szCs w:val="24"/>
        </w:rPr>
        <w:t>the dry season, and 71.09 and 28.91% for the wet season).</w:t>
      </w:r>
    </w:p>
    <w:p w14:paraId="57F884DF" w14:textId="650F1B45" w:rsidR="00FC1F26" w:rsidRPr="00FC1F26" w:rsidRDefault="00FC1F26" w:rsidP="00FC1F26">
      <w:pPr>
        <w:autoSpaceDE w:val="0"/>
        <w:autoSpaceDN w:val="0"/>
        <w:adjustRightInd w:val="0"/>
        <w:ind w:firstLineChars="100" w:firstLine="220"/>
        <w:jc w:val="left"/>
        <w:rPr>
          <w:rFonts w:ascii="Times New Roman" w:hAnsi="Times New Roman" w:cs="Times New Roman"/>
          <w:kern w:val="0"/>
          <w:sz w:val="22"/>
          <w:szCs w:val="24"/>
        </w:rPr>
      </w:pPr>
      <w:r>
        <w:rPr>
          <w:rFonts w:ascii="Times New Roman" w:hAnsi="Times New Roman" w:cs="Times New Roman" w:hint="eastAsia"/>
          <w:kern w:val="0"/>
          <w:sz w:val="22"/>
          <w:szCs w:val="24"/>
        </w:rPr>
        <w:lastRenderedPageBreak/>
        <w:t>カニョウの生息地は，ライムストーン山に限れば，混合落葉樹林と半常緑樹林の両方であった。生息地の主な要素は，岩石と石灰岩の陥落孔</w:t>
      </w:r>
      <w:r w:rsidR="006A3EF7">
        <w:rPr>
          <w:rFonts w:ascii="Times New Roman" w:hAnsi="Times New Roman" w:cs="Times New Roman" w:hint="eastAsia"/>
          <w:kern w:val="0"/>
          <w:sz w:val="22"/>
          <w:szCs w:val="24"/>
        </w:rPr>
        <w:t>，岩の裂け目で，いずれも落葉樹，常緑樹で覆われていた。乾季と雨季のいずれの季節でも，半常緑樹林よりも混合落葉樹林が好まれていた（乾季利用率</w:t>
      </w:r>
      <w:r w:rsidR="006A3EF7">
        <w:rPr>
          <w:rFonts w:ascii="Times New Roman" w:hAnsi="Times New Roman" w:cs="Times New Roman" w:hint="eastAsia"/>
          <w:kern w:val="0"/>
          <w:sz w:val="22"/>
          <w:szCs w:val="24"/>
        </w:rPr>
        <w:t xml:space="preserve"> 75.84 vs 24.16%</w:t>
      </w:r>
      <w:r w:rsidR="006A3EF7">
        <w:rPr>
          <w:rFonts w:ascii="Times New Roman" w:hAnsi="Times New Roman" w:cs="Times New Roman" w:hint="eastAsia"/>
          <w:kern w:val="0"/>
          <w:sz w:val="22"/>
          <w:szCs w:val="24"/>
        </w:rPr>
        <w:t>，雨季利用率</w:t>
      </w:r>
      <w:r w:rsidR="006A3EF7">
        <w:rPr>
          <w:rFonts w:ascii="Times New Roman" w:hAnsi="Times New Roman" w:cs="Times New Roman" w:hint="eastAsia"/>
          <w:kern w:val="0"/>
          <w:sz w:val="22"/>
          <w:szCs w:val="24"/>
        </w:rPr>
        <w:t xml:space="preserve"> 71.09 vs 28.91</w:t>
      </w:r>
      <w:r w:rsidR="006A3EF7">
        <w:rPr>
          <w:rFonts w:ascii="Times New Roman" w:hAnsi="Times New Roman" w:cs="Times New Roman"/>
          <w:kern w:val="0"/>
          <w:sz w:val="22"/>
          <w:szCs w:val="24"/>
        </w:rPr>
        <w:t>%</w:t>
      </w:r>
      <w:r w:rsidR="006A3EF7">
        <w:rPr>
          <w:rFonts w:ascii="Times New Roman" w:hAnsi="Times New Roman" w:cs="Times New Roman" w:hint="eastAsia"/>
          <w:kern w:val="0"/>
          <w:sz w:val="22"/>
          <w:szCs w:val="24"/>
        </w:rPr>
        <w:t>）。</w:t>
      </w:r>
    </w:p>
    <w:p w14:paraId="7D1C3483" w14:textId="2B6225B6" w:rsidR="00FF43E4" w:rsidRDefault="00FF43E4" w:rsidP="006A3EF7">
      <w:pPr>
        <w:autoSpaceDE w:val="0"/>
        <w:autoSpaceDN w:val="0"/>
        <w:adjustRightInd w:val="0"/>
        <w:ind w:firstLineChars="100" w:firstLine="240"/>
        <w:jc w:val="left"/>
        <w:rPr>
          <w:rFonts w:ascii="Times New Roman" w:hAnsi="Times New Roman" w:cs="Times New Roman"/>
          <w:kern w:val="0"/>
          <w:sz w:val="24"/>
          <w:szCs w:val="24"/>
        </w:rPr>
      </w:pPr>
      <w:r>
        <w:rPr>
          <w:rFonts w:ascii="Times New Roman" w:hAnsi="Times New Roman" w:cs="Times New Roman"/>
          <w:kern w:val="0"/>
          <w:sz w:val="24"/>
          <w:szCs w:val="24"/>
        </w:rPr>
        <w:t>It expected that result from this research should be distributed a fundamental information for</w:t>
      </w:r>
      <w:r w:rsidR="006A3EF7">
        <w:rPr>
          <w:rFonts w:ascii="Times New Roman" w:hAnsi="Times New Roman" w:cs="Times New Roman"/>
          <w:kern w:val="0"/>
          <w:sz w:val="24"/>
          <w:szCs w:val="24"/>
        </w:rPr>
        <w:t xml:space="preserve"> </w:t>
      </w:r>
      <w:r>
        <w:rPr>
          <w:rFonts w:ascii="Times New Roman" w:hAnsi="Times New Roman" w:cs="Times New Roman"/>
          <w:kern w:val="0"/>
          <w:sz w:val="24"/>
          <w:szCs w:val="24"/>
        </w:rPr>
        <w:t>conservation this animal in the future and should be useful preliminary information for this</w:t>
      </w:r>
      <w:r w:rsidR="006A3EF7">
        <w:rPr>
          <w:rFonts w:ascii="Times New Roman" w:hAnsi="Times New Roman" w:cs="Times New Roman"/>
          <w:kern w:val="0"/>
          <w:sz w:val="24"/>
          <w:szCs w:val="24"/>
        </w:rPr>
        <w:t xml:space="preserve"> </w:t>
      </w:r>
      <w:r>
        <w:rPr>
          <w:rFonts w:ascii="Times New Roman" w:hAnsi="Times New Roman" w:cs="Times New Roman"/>
          <w:kern w:val="0"/>
          <w:sz w:val="24"/>
          <w:szCs w:val="24"/>
        </w:rPr>
        <w:t>new smallest mammals.</w:t>
      </w:r>
    </w:p>
    <w:p w14:paraId="1476C4A2" w14:textId="1D76DA82" w:rsidR="006A3EF7" w:rsidRPr="006A3EF7" w:rsidRDefault="006A3EF7" w:rsidP="006A3EF7">
      <w:pPr>
        <w:autoSpaceDE w:val="0"/>
        <w:autoSpaceDN w:val="0"/>
        <w:adjustRightInd w:val="0"/>
        <w:ind w:firstLineChars="100" w:firstLine="220"/>
        <w:jc w:val="left"/>
        <w:rPr>
          <w:rFonts w:ascii="Times New Roman" w:hAnsi="Times New Roman" w:cs="Times New Roman"/>
          <w:kern w:val="0"/>
          <w:sz w:val="22"/>
          <w:szCs w:val="24"/>
        </w:rPr>
      </w:pPr>
      <w:r w:rsidRPr="006A3EF7">
        <w:rPr>
          <w:rFonts w:ascii="Times New Roman" w:hAnsi="Times New Roman" w:cs="Times New Roman" w:hint="eastAsia"/>
          <w:kern w:val="0"/>
          <w:sz w:val="22"/>
          <w:szCs w:val="24"/>
        </w:rPr>
        <w:t>本研究から</w:t>
      </w:r>
      <w:r>
        <w:rPr>
          <w:rFonts w:ascii="Times New Roman" w:hAnsi="Times New Roman" w:cs="Times New Roman" w:hint="eastAsia"/>
          <w:kern w:val="0"/>
          <w:sz w:val="22"/>
          <w:szCs w:val="24"/>
        </w:rPr>
        <w:t>，本種（ラオスイワネズミ）の将来的な保全に関する基礎的な情報が広く知れ渡り，このもっとも小型の新種に関する有益な予備情報となることが期待される。</w:t>
      </w:r>
    </w:p>
    <w:p w14:paraId="6664ED95" w14:textId="77777777" w:rsidR="006A3EF7" w:rsidRDefault="006A3EF7" w:rsidP="006A3EF7">
      <w:pPr>
        <w:autoSpaceDE w:val="0"/>
        <w:autoSpaceDN w:val="0"/>
        <w:adjustRightInd w:val="0"/>
        <w:ind w:firstLineChars="100" w:firstLine="240"/>
        <w:jc w:val="left"/>
        <w:rPr>
          <w:rFonts w:ascii="Times New Roman" w:hAnsi="Times New Roman" w:cs="Times New Roman"/>
          <w:kern w:val="0"/>
          <w:sz w:val="24"/>
          <w:szCs w:val="24"/>
        </w:rPr>
      </w:pPr>
    </w:p>
    <w:p w14:paraId="3E177C20" w14:textId="77777777" w:rsidR="00023407" w:rsidRDefault="00FF43E4" w:rsidP="00FF43E4">
      <w:pPr>
        <w:rPr>
          <w:rFonts w:ascii="Times New Roman" w:hAnsi="Times New Roman" w:cs="Times New Roman"/>
          <w:kern w:val="0"/>
          <w:sz w:val="24"/>
          <w:szCs w:val="24"/>
        </w:rPr>
      </w:pPr>
      <w:r>
        <w:rPr>
          <w:rFonts w:ascii="Times New Roman" w:hAnsi="Times New Roman" w:cs="Times New Roman"/>
          <w:b/>
          <w:bCs/>
          <w:kern w:val="0"/>
          <w:sz w:val="24"/>
          <w:szCs w:val="24"/>
        </w:rPr>
        <w:t xml:space="preserve">Keyword: </w:t>
      </w:r>
      <w:r>
        <w:rPr>
          <w:rFonts w:ascii="Times New Roman" w:hAnsi="Times New Roman" w:cs="Times New Roman"/>
          <w:kern w:val="0"/>
          <w:sz w:val="24"/>
          <w:szCs w:val="24"/>
        </w:rPr>
        <w:t>Home range, Habitats, Limestone Mountain (karst) and Kha Nyou.</w:t>
      </w:r>
    </w:p>
    <w:p w14:paraId="2601BF41" w14:textId="77777777" w:rsidR="008D3A9C" w:rsidRDefault="008D3A9C" w:rsidP="00FF43E4">
      <w:pPr>
        <w:rPr>
          <w:rFonts w:ascii="Times New Roman" w:hAnsi="Times New Roman" w:cs="Times New Roman"/>
          <w:kern w:val="0"/>
          <w:sz w:val="24"/>
          <w:szCs w:val="24"/>
        </w:rPr>
      </w:pPr>
    </w:p>
    <w:p w14:paraId="2C12DC1C" w14:textId="77777777" w:rsidR="008D3A9C" w:rsidRDefault="008D3A9C" w:rsidP="008D3A9C">
      <w:pPr>
        <w:rPr>
          <w:rFonts w:ascii="Times New Roman" w:hAnsi="Times New Roman" w:cs="Times New Roman"/>
          <w:kern w:val="0"/>
          <w:sz w:val="24"/>
          <w:szCs w:val="24"/>
        </w:rPr>
      </w:pPr>
    </w:p>
    <w:p w14:paraId="6A92DA30" w14:textId="66467548" w:rsidR="008D3A9C" w:rsidRDefault="006A3EF7" w:rsidP="008D3A9C">
      <w:pPr>
        <w:rPr>
          <w:rFonts w:hint="eastAsia"/>
        </w:rPr>
      </w:pPr>
      <w:r>
        <w:rPr>
          <w:rFonts w:hint="eastAsia"/>
        </w:rPr>
        <w:t>※</w:t>
      </w:r>
      <w:r w:rsidR="00EF7E61">
        <w:rPr>
          <w:noProof/>
        </w:rPr>
        <w:drawing>
          <wp:anchor distT="0" distB="0" distL="114300" distR="114300" simplePos="0" relativeHeight="251658240" behindDoc="0" locked="1" layoutInCell="1" allowOverlap="1" wp14:anchorId="1754AB4B" wp14:editId="12821986">
            <wp:simplePos x="0" y="0"/>
            <wp:positionH relativeFrom="margin">
              <wp:posOffset>2991485</wp:posOffset>
            </wp:positionH>
            <wp:positionV relativeFrom="page">
              <wp:posOffset>5772150</wp:posOffset>
            </wp:positionV>
            <wp:extent cx="2404110" cy="2419350"/>
            <wp:effectExtent l="0" t="0" r="0" b="0"/>
            <wp:wrapSquare wrapText="bothSides"/>
            <wp:docPr id="1" name="図 1" descr="Laonastes aenigmamus - young male JP Hugot PLOS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onastes aenigmamus - young male JP Hugot PLOS ON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411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A9C">
        <w:rPr>
          <w:rFonts w:hint="eastAsia"/>
        </w:rPr>
        <w:t>ラオスイワネズミ</w:t>
      </w:r>
    </w:p>
    <w:p w14:paraId="1EC9503C" w14:textId="77777777" w:rsidR="008D3A9C" w:rsidRPr="008D3A9C" w:rsidRDefault="008D3A9C" w:rsidP="008D3A9C">
      <w:pPr>
        <w:ind w:firstLineChars="100" w:firstLine="210"/>
      </w:pPr>
      <w:r>
        <w:rPr>
          <w:rFonts w:hint="eastAsia"/>
        </w:rPr>
        <w:t>ラオスイワネズミは、ネズミ目ディアトミス科に属する齧歯類の</w:t>
      </w:r>
      <w:r>
        <w:rPr>
          <w:rFonts w:hint="eastAsia"/>
        </w:rPr>
        <w:t>1</w:t>
      </w:r>
      <w:r>
        <w:rPr>
          <w:rFonts w:hint="eastAsia"/>
        </w:rPr>
        <w:t>種。ラオス中部のカムムアン県に棲息し、現地での呼び名からカニョウ</w:t>
      </w:r>
      <w:r>
        <w:rPr>
          <w:rFonts w:hint="eastAsia"/>
        </w:rPr>
        <w:t xml:space="preserve"> </w:t>
      </w:r>
      <w:r>
        <w:rPr>
          <w:rFonts w:hint="eastAsia"/>
        </w:rPr>
        <w:t>とも言われている。</w:t>
      </w:r>
      <w:r>
        <w:rPr>
          <w:rFonts w:hint="eastAsia"/>
        </w:rPr>
        <w:t>2005</w:t>
      </w:r>
      <w:r>
        <w:rPr>
          <w:rFonts w:hint="eastAsia"/>
        </w:rPr>
        <w:t>年に初めて現生種が発見された。</w:t>
      </w:r>
      <w:r>
        <w:rPr>
          <w:rFonts w:hint="eastAsia"/>
        </w:rPr>
        <w:t xml:space="preserve"> </w:t>
      </w:r>
      <w:r>
        <w:rPr>
          <w:rFonts w:hint="eastAsia"/>
        </w:rPr>
        <w:t>大きなドブネズミに似ているが、リスのような毛深く太い尾を持っている。</w:t>
      </w:r>
      <w:bookmarkStart w:id="0" w:name="_GoBack"/>
      <w:bookmarkEnd w:id="0"/>
    </w:p>
    <w:sectPr w:rsidR="008D3A9C" w:rsidRPr="008D3A9C" w:rsidSect="006A3EF7">
      <w:pgSz w:w="11906" w:h="16838"/>
      <w:pgMar w:top="184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E4"/>
    <w:rsid w:val="00023407"/>
    <w:rsid w:val="00336DFD"/>
    <w:rsid w:val="004E630D"/>
    <w:rsid w:val="00506B61"/>
    <w:rsid w:val="006A3EF7"/>
    <w:rsid w:val="008D3A9C"/>
    <w:rsid w:val="00D629CA"/>
    <w:rsid w:val="00EA0956"/>
    <w:rsid w:val="00EF7E61"/>
    <w:rsid w:val="00FC1F26"/>
    <w:rsid w:val="00FF4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9030C0"/>
  <w15:chartTrackingRefBased/>
  <w15:docId w15:val="{3EE0CAE2-D61E-4BF1-A619-5D8124E4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2709">
      <w:bodyDiv w:val="1"/>
      <w:marLeft w:val="0"/>
      <w:marRight w:val="0"/>
      <w:marTop w:val="0"/>
      <w:marBottom w:val="0"/>
      <w:divBdr>
        <w:top w:val="none" w:sz="0" w:space="0" w:color="auto"/>
        <w:left w:val="none" w:sz="0" w:space="0" w:color="auto"/>
        <w:bottom w:val="none" w:sz="0" w:space="0" w:color="auto"/>
        <w:right w:val="none" w:sz="0" w:space="0" w:color="auto"/>
      </w:divBdr>
      <w:divsChild>
        <w:div w:id="1174146998">
          <w:marLeft w:val="0"/>
          <w:marRight w:val="0"/>
          <w:marTop w:val="0"/>
          <w:marBottom w:val="210"/>
          <w:divBdr>
            <w:top w:val="none" w:sz="0" w:space="0" w:color="auto"/>
            <w:left w:val="none" w:sz="0" w:space="0" w:color="auto"/>
            <w:bottom w:val="none" w:sz="0" w:space="0" w:color="auto"/>
            <w:right w:val="none" w:sz="0" w:space="0" w:color="auto"/>
          </w:divBdr>
          <w:divsChild>
            <w:div w:id="434061392">
              <w:marLeft w:val="0"/>
              <w:marRight w:val="0"/>
              <w:marTop w:val="0"/>
              <w:marBottom w:val="0"/>
              <w:divBdr>
                <w:top w:val="none" w:sz="0" w:space="0" w:color="auto"/>
                <w:left w:val="none" w:sz="0" w:space="0" w:color="auto"/>
                <w:bottom w:val="none" w:sz="0" w:space="0" w:color="auto"/>
                <w:right w:val="none" w:sz="0" w:space="0" w:color="auto"/>
              </w:divBdr>
            </w:div>
          </w:divsChild>
        </w:div>
        <w:div w:id="1204558803">
          <w:marLeft w:val="0"/>
          <w:marRight w:val="0"/>
          <w:marTop w:val="150"/>
          <w:marBottom w:val="195"/>
          <w:divBdr>
            <w:top w:val="none" w:sz="0" w:space="0" w:color="auto"/>
            <w:left w:val="none" w:sz="0" w:space="0" w:color="auto"/>
            <w:bottom w:val="none" w:sz="0" w:space="0" w:color="auto"/>
            <w:right w:val="none" w:sz="0" w:space="0" w:color="auto"/>
          </w:divBdr>
          <w:divsChild>
            <w:div w:id="11786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 Tanaka</dc:creator>
  <cp:keywords/>
  <dc:description/>
  <cp:lastModifiedBy>Masayuki Tanaka</cp:lastModifiedBy>
  <cp:revision>2</cp:revision>
  <dcterms:created xsi:type="dcterms:W3CDTF">2015-08-24T01:06:00Z</dcterms:created>
  <dcterms:modified xsi:type="dcterms:W3CDTF">2015-08-24T06:23:00Z</dcterms:modified>
</cp:coreProperties>
</file>