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17A5" w14:textId="77777777" w:rsidR="006349D1" w:rsidRPr="003817F0" w:rsidRDefault="006349D1" w:rsidP="001A38D1">
      <w:pPr>
        <w:widowControl/>
        <w:textAlignment w:val="baseline"/>
        <w:outlineLvl w:val="0"/>
        <w:rPr>
          <w:rFonts w:ascii="Times New Roman" w:eastAsia="メイリオ" w:hAnsi="Times New Roman"/>
          <w:color w:val="333333"/>
          <w:kern w:val="36"/>
          <w:szCs w:val="21"/>
        </w:rPr>
      </w:pPr>
      <w:r w:rsidRPr="003817F0">
        <w:rPr>
          <w:rFonts w:ascii="Times New Roman" w:eastAsia="メイリオ" w:hAnsi="Times New Roman"/>
          <w:color w:val="333333"/>
          <w:kern w:val="36"/>
          <w:szCs w:val="21"/>
          <w:bdr w:val="none" w:sz="0" w:space="0" w:color="auto" w:frame="1"/>
        </w:rPr>
        <w:t xml:space="preserve">Guidelines for applicants </w:t>
      </w:r>
      <w:r w:rsidR="00424E2D">
        <w:rPr>
          <w:rFonts w:ascii="Times New Roman" w:eastAsia="メイリオ" w:hAnsi="Times New Roman"/>
          <w:color w:val="333333"/>
          <w:kern w:val="36"/>
          <w:szCs w:val="21"/>
          <w:bdr w:val="none" w:sz="0" w:space="0" w:color="auto" w:frame="1"/>
        </w:rPr>
        <w:t>to</w:t>
      </w:r>
      <w:r w:rsidRPr="003817F0">
        <w:rPr>
          <w:rFonts w:ascii="Times New Roman" w:eastAsia="メイリオ" w:hAnsi="Times New Roman"/>
          <w:color w:val="333333"/>
          <w:kern w:val="36"/>
          <w:szCs w:val="21"/>
          <w:bdr w:val="none" w:sz="0" w:space="0" w:color="auto" w:frame="1"/>
        </w:rPr>
        <w:t xml:space="preserve"> the Leading Graduate Program in Primatology and Wildlife Science, Kyoto University</w:t>
      </w:r>
    </w:p>
    <w:p w14:paraId="6ECEEBEE" w14:textId="77777777" w:rsidR="006349D1" w:rsidRPr="003817F0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Cs w:val="21"/>
        </w:rPr>
      </w:pPr>
    </w:p>
    <w:p w14:paraId="133E053F" w14:textId="77777777" w:rsidR="006349D1" w:rsidRPr="00E51C5B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Leading Graduate Program in Primatology and Wildlife Science (PWS) is </w:t>
      </w:r>
      <w:r w:rsidR="00C1248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undertaken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by students in parallel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with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their existing Kyoto University Master’s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or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D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octoral programs. Students need not change supervisor or section/laboratory when</w:t>
      </w:r>
      <w:r w:rsidR="000D2DE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applying to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PWS.</w:t>
      </w:r>
    </w:p>
    <w:p w14:paraId="4D5BF80F" w14:textId="77777777" w:rsidR="00501190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We encourage exemplary students to apply now for entry to the Primatology and Wildlife Science program (PWS)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.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next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start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date is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057CA4" w:rsidRPr="00E51C5B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October</w:t>
      </w:r>
      <w:r w:rsidR="00BE7FF2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1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  <w:vertAlign w:val="superscript"/>
        </w:rPr>
        <w:t>st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, </w:t>
      </w:r>
      <w:r w:rsidR="000261C2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202</w:t>
      </w:r>
      <w:r w:rsidR="006E0033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1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. There are </w:t>
      </w:r>
      <w:r w:rsidRPr="00E51C5B">
        <w:rPr>
          <w:rFonts w:ascii="Times New Roman" w:eastAsia="メイリオ" w:hAnsi="Times New Roman"/>
          <w:b/>
          <w:bCs/>
          <w:color w:val="FFFFFF"/>
          <w:kern w:val="0"/>
          <w:sz w:val="20"/>
          <w:szCs w:val="21"/>
          <w:bdr w:val="none" w:sz="0" w:space="0" w:color="auto" w:frame="1"/>
          <w:shd w:val="clear" w:color="auto" w:fill="C6006F"/>
        </w:rPr>
        <w:t>TWO NECESSARY</w:t>
      </w:r>
      <w:r w:rsidR="00C1248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conditions for eligibility: 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 xml:space="preserve">1. </w:t>
      </w:r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 xml:space="preserve">Applicants MUST be graduate students </w:t>
      </w:r>
      <w:proofErr w:type="gramStart"/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of</w:t>
      </w:r>
      <w:proofErr w:type="gramEnd"/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 xml:space="preserve"> Kyoto University from </w:t>
      </w:r>
      <w:r w:rsidR="00057CA4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October</w:t>
      </w:r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 xml:space="preserve"> 1</w:t>
      </w:r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  <w:vertAlign w:val="superscript"/>
        </w:rPr>
        <w:t>st</w:t>
      </w:r>
      <w:r w:rsidR="00B25F0C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 xml:space="preserve">, </w:t>
      </w:r>
      <w:r w:rsidR="000261C2"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202</w:t>
      </w:r>
      <w:r w:rsidR="006E0033">
        <w:rPr>
          <w:rFonts w:ascii="Times New Roman" w:eastAsia="メイリオ" w:hAnsi="Times New Roman" w:hint="eastAsia"/>
          <w:b/>
          <w:bCs/>
          <w:color w:val="333333"/>
          <w:kern w:val="0"/>
          <w:sz w:val="20"/>
          <w:szCs w:val="21"/>
          <w:bdr w:val="none" w:sz="0" w:space="0" w:color="auto" w:frame="1"/>
        </w:rPr>
        <w:t>1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2. Applicants MUST have received approval for registration to the PWS program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>P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lease refer to the following sections for further details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regarding eligibility.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1. Applicants must be graduate students at Kyoto University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50119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Applicants</w:t>
      </w:r>
      <w:r w:rsidR="00501190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 must be </w:t>
      </w:r>
      <w:r w:rsidR="0050119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enrolled as </w:t>
      </w:r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first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50119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year Master’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s (M1) or </w:t>
      </w:r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first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year Doctoral (D1) students</w:t>
      </w:r>
      <w:r w:rsidR="00501190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 at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Kyoto University Graduate School of Science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/Division of Biological Science</w:t>
      </w:r>
      <w:r w:rsidR="00B25F0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from </w:t>
      </w:r>
      <w:r w:rsidR="00057CA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October</w:t>
      </w:r>
      <w:r w:rsidR="00FA7ED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1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  <w:vertAlign w:val="superscript"/>
        </w:rPr>
        <w:t>st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, </w:t>
      </w:r>
      <w:r w:rsidR="004279F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2</w:t>
      </w:r>
      <w:r w:rsidR="000261C2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02</w:t>
      </w:r>
      <w:r w:rsidR="006E0033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1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.  </w:t>
      </w:r>
    </w:p>
    <w:p w14:paraId="5C483DCD" w14:textId="77777777" w:rsidR="00CE0DBE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(</w:t>
      </w:r>
      <w:r w:rsidR="006E18BA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NOTE</w:t>
      </w:r>
      <w:r w:rsidR="003A7796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: 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Students</w:t>
      </w:r>
      <w:r w:rsidR="00E2774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of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8B5F7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other 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Graduate School</w:t>
      </w:r>
      <w:r w:rsidR="008B5F7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s not stated above,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please </w:t>
      </w:r>
      <w:r w:rsidR="00E2774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reconfirm</w:t>
      </w:r>
      <w:r w:rsidR="00424E2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856B36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with your research mentor</w:t>
      </w:r>
      <w:r w:rsidR="008B5F7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856B36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/</w:t>
      </w:r>
      <w:r w:rsidR="008B5F7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856B36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PWS faculty member </w:t>
      </w:r>
      <w:r w:rsidR="00424E2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prior to submitting your application</w:t>
      </w:r>
      <w:r w:rsidR="00846A63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).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2. Applicants must be approved for registration to the PWS program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Prospective applicants in the Leading program as first year </w:t>
      </w:r>
      <w:proofErr w:type="gramStart"/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Master’s</w:t>
      </w:r>
      <w:proofErr w:type="gramEnd"/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students will be called L1, and first year Doctoral students will be called L3. </w:t>
      </w:r>
    </w:p>
    <w:p w14:paraId="5A77BFF5" w14:textId="77777777" w:rsidR="00E51C5B" w:rsidRPr="00972A24" w:rsidRDefault="00E12401" w:rsidP="00E51C5B">
      <w:pPr>
        <w:widowControl/>
        <w:spacing w:line="336" w:lineRule="atLeast"/>
        <w:textAlignment w:val="baseline"/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Applicants must apply following</w:t>
      </w:r>
      <w:r w:rsidR="00665B8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CE0DB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procedures below. The applicants then must attend every day of the PWS Symposium</w:t>
      </w:r>
      <w:r w:rsidR="000A6D5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(The </w:t>
      </w:r>
      <w:r w:rsidR="00057CA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1</w:t>
      </w:r>
      <w:r w:rsidR="006E0033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6</w:t>
      </w:r>
      <w:r w:rsidR="00057CA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th</w:t>
      </w:r>
      <w:r w:rsidR="00FA7ED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International Symposium on Primatology and Wildlife Science), in addition to giving a poster presentation in English. Based </w:t>
      </w:r>
      <w:r w:rsidR="006136C9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upon an evaluation of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the poster presentation in English and </w:t>
      </w:r>
      <w:r w:rsidR="006136C9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an</w:t>
      </w:r>
      <w:r w:rsidR="00256657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interview, the applicant’s acceptance to the Leading program will be decided. </w:t>
      </w:r>
      <w:r w:rsidR="00E51C5B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However, due to prevent the Covid-19 outbreak, the method of conducting the entrance examination may change. The final method will be announced on the following website by September </w:t>
      </w:r>
      <w:r w:rsidR="006E0033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6</w:t>
      </w:r>
      <w:r w:rsidR="00E51C5B" w:rsidRPr="00972A24">
        <w:rPr>
          <w:rFonts w:ascii="Times New Roman" w:eastAsia="メイリオ" w:hAnsi="Times New Roman"/>
          <w:color w:val="333333"/>
          <w:kern w:val="0"/>
          <w:sz w:val="20"/>
          <w:szCs w:val="21"/>
          <w:vertAlign w:val="superscript"/>
        </w:rPr>
        <w:t>th</w:t>
      </w:r>
      <w:r w:rsidR="00E51C5B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: </w:t>
      </w:r>
    </w:p>
    <w:p w14:paraId="3F0BF5B7" w14:textId="77777777" w:rsidR="00212D1C" w:rsidRPr="00212D1C" w:rsidRDefault="00212D1C" w:rsidP="00212D1C">
      <w:pPr>
        <w:rPr>
          <w:rFonts w:ascii="Times New Roman" w:eastAsia="ＭＳ Ｐゴシック" w:hAnsi="Times New Roman"/>
          <w:szCs w:val="21"/>
        </w:rPr>
      </w:pPr>
      <w:r w:rsidRPr="00ED167B">
        <w:rPr>
          <w:rFonts w:ascii="Times New Roman" w:eastAsia="ＭＳ Ｐゴシック" w:hAnsi="Times New Roman"/>
          <w:szCs w:val="21"/>
        </w:rPr>
        <w:t>http://www.wildlife-science.org/</w:t>
      </w:r>
    </w:p>
    <w:p w14:paraId="48DE53E8" w14:textId="77777777" w:rsidR="00665B8F" w:rsidRPr="00212D1C" w:rsidRDefault="00665B8F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14:paraId="1445D0BD" w14:textId="77777777" w:rsidR="001F2CE0" w:rsidRPr="00972A24" w:rsidRDefault="001F2CE0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14:paraId="556593E3" w14:textId="77777777" w:rsidR="00E12401" w:rsidRPr="00972A24" w:rsidRDefault="001F2CE0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[</w:t>
      </w:r>
      <w:r w:rsidR="00665B8F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NECESSARY DOCUMENTS</w:t>
      </w:r>
      <w:r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]</w:t>
      </w:r>
      <w:r w:rsidR="006349D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665B8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Pre-registration via email is required. 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Please complete “The Leading Graduate </w:t>
      </w:r>
      <w:r w:rsidR="00C61EC3" w:rsidRPr="00972A24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P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rogram Application Form </w:t>
      </w:r>
      <w:r w:rsidR="000261C2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202</w:t>
      </w:r>
      <w:r w:rsidR="00115972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1</w:t>
      </w:r>
      <w:r w:rsidR="0016386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.xls (download)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” </w:t>
      </w:r>
      <w:r w:rsidR="0016386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and send it to 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&lt; </w:t>
      </w:r>
      <w:r w:rsidR="00722817" w:rsidRPr="00ED167B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exam2021@pws.wrc.kyoto-u.ac.jp</w:t>
      </w:r>
      <w:r w:rsidR="00722817" w:rsidRPr="00722817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E1240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&gt;. Please put “Application for The Leading Graduate Program” as the subject line.</w:t>
      </w:r>
    </w:p>
    <w:p w14:paraId="34E75244" w14:textId="77777777" w:rsidR="0016386F" w:rsidRPr="00972A24" w:rsidRDefault="0016386F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(NOTE</w:t>
      </w:r>
      <w:r w:rsidR="00234E1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: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A8238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“Letter of Consent”</w:t>
      </w:r>
      <w:r w:rsidR="003802E7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(free format) </w:t>
      </w:r>
      <w:r w:rsidR="003802E7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to apply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for the program is necessary. P</w:t>
      </w:r>
      <w:r w:rsidR="003802E7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lease contact your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research mentor/PWS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faculty member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and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obtain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approval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to apply </w:t>
      </w:r>
      <w:r w:rsidR="00502C1E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  <w:u w:val="single"/>
        </w:rPr>
        <w:t xml:space="preserve">in </w:t>
      </w:r>
      <w:proofErr w:type="gramStart"/>
      <w:r w:rsidR="00502C1E"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  <w:u w:val="single"/>
        </w:rPr>
        <w:t>advance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, and</w:t>
      </w:r>
      <w:proofErr w:type="gramEnd"/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obtain </w:t>
      </w:r>
      <w:r w:rsidR="00234E1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his or her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signature on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“Letter of C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onsent</w:t>
      </w:r>
      <w:r w:rsidR="00A8238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.</w:t>
      </w:r>
      <w:r w:rsidR="00502C1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” Applicants can </w:t>
      </w:r>
      <w:r w:rsidR="00A8238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submit the letter before or on the day of the Symposium.</w:t>
      </w:r>
      <w:r w:rsidR="00234E1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)</w:t>
      </w:r>
      <w:r w:rsidR="00A8238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</w:p>
    <w:p w14:paraId="294BDCA3" w14:textId="77777777" w:rsidR="006349D1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Students seeking to enter the PWS Program at </w:t>
      </w:r>
      <w:r w:rsidR="00424E2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D1</w:t>
      </w:r>
      <w:r w:rsidR="000D2DE1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(L3)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must undergo a 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  <w:u w:val="single"/>
          <w:bdr w:val="none" w:sz="0" w:space="0" w:color="auto" w:frame="1"/>
        </w:rPr>
        <w:t>transfer eligibility review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 to be assessed for eligibility by the Kyoto University </w:t>
      </w:r>
      <w:r w:rsidR="00FA7EDE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Center for Educational Program Promotion in Graduate School Steering Committee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(the governing body directing the PWS Program). For the 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  <w:u w:val="single"/>
          <w:bdr w:val="none" w:sz="0" w:space="0" w:color="auto" w:frame="1"/>
        </w:rPr>
        <w:t>transfer eligibility review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, </w:t>
      </w:r>
      <w:r w:rsidR="00665B8F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in addition to the above application form,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you will be required to submit the following documents: 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>(1) The Leading Graduate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Program Transfer Request Form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lastRenderedPageBreak/>
        <w:t xml:space="preserve">(2) Master’s thesis, or comparable </w:t>
      </w:r>
      <w:r w:rsidR="00424E2D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research 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related to your previous work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(3) Transcript of your </w:t>
      </w:r>
      <w:proofErr w:type="gramStart"/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Master’s</w:t>
      </w:r>
      <w:proofErr w:type="gramEnd"/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program </w:t>
      </w:r>
    </w:p>
    <w:p w14:paraId="5E5C1C33" w14:textId="77777777" w:rsidR="006349D1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14:paraId="0EB2B935" w14:textId="77777777" w:rsidR="00E51C5B" w:rsidRPr="00972A24" w:rsidRDefault="00E51C5B" w:rsidP="001A38D1">
      <w:pPr>
        <w:widowControl/>
        <w:spacing w:line="336" w:lineRule="atLeast"/>
        <w:textAlignment w:val="baseline"/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</w:pPr>
    </w:p>
    <w:p w14:paraId="7977D036" w14:textId="77777777" w:rsidR="006349D1" w:rsidRPr="00972A24" w:rsidRDefault="003064AC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[DEADLINE]</w:t>
      </w:r>
    </w:p>
    <w:p w14:paraId="047B9D09" w14:textId="77777777" w:rsidR="006349D1" w:rsidRPr="00ED167B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deadline for pre-registration is below. Once pre-registration is successful, you will receive an email reply with your registration number. If you do not receive a reply within a couple of days, please </w:t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contact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us </w:t>
      </w:r>
      <w:r w:rsidR="003064AC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at </w:t>
      </w:r>
      <w:r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>&lt;</w:t>
      </w:r>
      <w:r w:rsidR="00722817" w:rsidRPr="00ED167B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exam2021@pws.wrc.kyoto-u.ac.jp</w:t>
      </w:r>
      <w:r w:rsidR="00722817"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>&gt;</w:t>
      </w:r>
      <w:r w:rsidR="003064AC"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349D1" w:rsidRPr="00ED167B" w14:paraId="65E0FA49" w14:textId="77777777" w:rsidTr="00A0062A">
        <w:tc>
          <w:tcPr>
            <w:tcW w:w="9736" w:type="dxa"/>
          </w:tcPr>
          <w:p w14:paraId="154407A9" w14:textId="77777777" w:rsidR="006349D1" w:rsidRPr="00ED167B" w:rsidRDefault="006349D1" w:rsidP="001A38D1">
            <w:pPr>
              <w:widowControl/>
              <w:spacing w:line="336" w:lineRule="atLeast"/>
              <w:textAlignment w:val="baseline"/>
              <w:rPr>
                <w:rFonts w:ascii="Times New Roman" w:eastAsia="メイリオ" w:hAnsi="Times New Roman"/>
                <w:b/>
                <w:color w:val="333333"/>
                <w:kern w:val="0"/>
                <w:sz w:val="20"/>
                <w:szCs w:val="21"/>
                <w:u w:val="single"/>
              </w:rPr>
            </w:pPr>
            <w:r w:rsidRPr="00ED167B">
              <w:rPr>
                <w:rFonts w:ascii="Times New Roman" w:eastAsia="メイリオ" w:hAnsi="Times New Roman"/>
                <w:b/>
                <w:color w:val="333333"/>
                <w:kern w:val="0"/>
                <w:sz w:val="20"/>
                <w:szCs w:val="21"/>
                <w:u w:val="single"/>
              </w:rPr>
              <w:t>Pre-registration deadlines:</w:t>
            </w:r>
          </w:p>
          <w:p w14:paraId="6DE6AA5F" w14:textId="77777777" w:rsidR="006349D1" w:rsidRPr="00ED167B" w:rsidRDefault="006349D1" w:rsidP="001A38D1">
            <w:pPr>
              <w:widowControl/>
              <w:spacing w:line="336" w:lineRule="atLeast"/>
              <w:textAlignment w:val="baseline"/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</w:pPr>
            <w:r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Prospective applicants </w:t>
            </w:r>
            <w:r w:rsidR="003064AC"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for </w:t>
            </w:r>
            <w:r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L1: </w:t>
            </w:r>
            <w:r w:rsidR="00057CA4"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August 31</w:t>
            </w:r>
            <w:r w:rsidR="00057CA4"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  <w:vertAlign w:val="superscript"/>
              </w:rPr>
              <w:t>st</w:t>
            </w:r>
            <w:r w:rsidR="008E4D4C"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, </w:t>
            </w:r>
            <w:r w:rsidR="000261C2"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202</w:t>
            </w:r>
            <w:r w:rsidR="00115972" w:rsidRPr="00ED167B">
              <w:rPr>
                <w:rFonts w:ascii="Times New Roman" w:eastAsia="メイリオ" w:hAnsi="Times New Roman" w:hint="eastAsia"/>
                <w:color w:val="333333"/>
                <w:kern w:val="0"/>
                <w:sz w:val="20"/>
                <w:szCs w:val="21"/>
              </w:rPr>
              <w:t>1</w:t>
            </w:r>
            <w:r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 (</w:t>
            </w:r>
            <w:r w:rsidR="009202E0" w:rsidRPr="00ED167B">
              <w:rPr>
                <w:rFonts w:ascii="Times New Roman" w:eastAsia="メイリオ" w:hAnsi="Times New Roman" w:hint="eastAsia"/>
                <w:color w:val="333333"/>
                <w:kern w:val="0"/>
                <w:sz w:val="20"/>
                <w:szCs w:val="21"/>
              </w:rPr>
              <w:t>Tues</w:t>
            </w:r>
            <w:r w:rsidR="00057CA4"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day</w:t>
            </w:r>
            <w:r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)</w:t>
            </w:r>
          </w:p>
          <w:p w14:paraId="4522DF65" w14:textId="77777777" w:rsidR="006349D1" w:rsidRPr="00ED167B" w:rsidRDefault="006349D1" w:rsidP="00EB06EB">
            <w:pPr>
              <w:widowControl/>
              <w:spacing w:line="336" w:lineRule="atLeast"/>
              <w:textAlignment w:val="baseline"/>
              <w:rPr>
                <w:rFonts w:ascii="Times New Roman" w:eastAsia="メイリオ" w:hAnsi="Times New Roman" w:hint="eastAsia"/>
                <w:color w:val="333333"/>
                <w:kern w:val="0"/>
                <w:sz w:val="20"/>
                <w:szCs w:val="21"/>
              </w:rPr>
            </w:pPr>
            <w:r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Prospective applicants </w:t>
            </w:r>
            <w:r w:rsidR="003064AC"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for</w:t>
            </w:r>
            <w:r w:rsidR="000A6D54"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 L3: </w:t>
            </w:r>
            <w:r w:rsidR="00057CA4"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August 31</w:t>
            </w:r>
            <w:r w:rsidR="00057CA4"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  <w:vertAlign w:val="superscript"/>
              </w:rPr>
              <w:t>st</w:t>
            </w:r>
            <w:r w:rsidR="00057CA4"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, 202</w:t>
            </w:r>
            <w:r w:rsidR="00115972" w:rsidRPr="00ED167B">
              <w:rPr>
                <w:rFonts w:ascii="Times New Roman" w:eastAsia="メイリオ" w:hAnsi="Times New Roman" w:hint="eastAsia"/>
                <w:color w:val="333333"/>
                <w:kern w:val="0"/>
                <w:sz w:val="20"/>
                <w:szCs w:val="21"/>
              </w:rPr>
              <w:t>1</w:t>
            </w:r>
            <w:r w:rsidR="00057CA4"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 xml:space="preserve"> (</w:t>
            </w:r>
            <w:r w:rsidR="009202E0"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Tues</w:t>
            </w:r>
            <w:r w:rsidR="00057CA4" w:rsidRPr="00ED167B">
              <w:rPr>
                <w:rFonts w:ascii="Times New Roman" w:eastAsia="メイリオ" w:hAnsi="Times New Roman"/>
                <w:color w:val="333333"/>
                <w:kern w:val="0"/>
                <w:sz w:val="20"/>
                <w:szCs w:val="21"/>
              </w:rPr>
              <w:t>day)</w:t>
            </w:r>
          </w:p>
        </w:tc>
      </w:tr>
    </w:tbl>
    <w:p w14:paraId="02EE9F23" w14:textId="77777777" w:rsidR="00E51C5B" w:rsidRPr="00ED167B" w:rsidRDefault="00E51C5B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14:paraId="175BA250" w14:textId="77777777" w:rsidR="00676129" w:rsidRPr="00ED167B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3064AC" w:rsidRPr="00ED167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[</w:t>
      </w:r>
      <w:r w:rsidRPr="00ED167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Assessment for Admission to the PWS Program</w:t>
      </w:r>
      <w:r w:rsidR="003064AC" w:rsidRPr="00ED167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]</w:t>
      </w:r>
      <w:r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="003064AC"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assessment for admission to the PWS Program will be held during </w:t>
      </w:r>
      <w:proofErr w:type="gramStart"/>
      <w:r w:rsidR="003064AC" w:rsidRPr="00ED167B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The</w:t>
      </w:r>
      <w:proofErr w:type="gramEnd"/>
      <w:r w:rsidR="003064AC" w:rsidRPr="00ED167B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 xml:space="preserve"> </w:t>
      </w:r>
      <w:r w:rsidR="00057CA4" w:rsidRPr="00ED167B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1</w:t>
      </w:r>
      <w:r w:rsidR="00AF249D" w:rsidRPr="00ED167B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6</w:t>
      </w:r>
      <w:r w:rsidR="00057CA4" w:rsidRPr="00ED167B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th</w:t>
      </w:r>
      <w:r w:rsidR="00FA7EDE" w:rsidRPr="00ED167B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 xml:space="preserve"> </w:t>
      </w:r>
      <w:r w:rsidR="003064AC" w:rsidRPr="00ED167B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International Symposium on Primatology and Wildlife Science</w:t>
      </w:r>
      <w:r w:rsidR="003064AC"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. </w:t>
      </w:r>
      <w:r w:rsidR="00057CA4" w:rsidRPr="00ED167B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Participation </w:t>
      </w:r>
      <w:r w:rsidR="00057CA4"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>during</w:t>
      </w:r>
      <w:r w:rsidR="00057CA4" w:rsidRPr="00ED167B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 </w:t>
      </w:r>
      <w:r w:rsidR="00057CA4" w:rsidRPr="00ED167B">
        <w:rPr>
          <w:rFonts w:ascii="Times New Roman" w:eastAsia="メイリオ" w:hAnsi="Times New Roman" w:hint="eastAsia"/>
          <w:b/>
          <w:color w:val="333333"/>
          <w:kern w:val="0"/>
          <w:sz w:val="20"/>
          <w:szCs w:val="21"/>
          <w:u w:val="single"/>
        </w:rPr>
        <w:t>all days</w:t>
      </w:r>
      <w:r w:rsidR="00057CA4" w:rsidRPr="00ED167B">
        <w:rPr>
          <w:rFonts w:ascii="Times New Roman" w:eastAsia="メイリオ" w:hAnsi="Times New Roman"/>
          <w:b/>
          <w:color w:val="333333"/>
          <w:kern w:val="0"/>
          <w:sz w:val="20"/>
          <w:szCs w:val="21"/>
          <w:u w:val="single"/>
        </w:rPr>
        <w:t xml:space="preserve"> </w:t>
      </w:r>
      <w:r w:rsidR="00057CA4"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is a </w:t>
      </w:r>
      <w:r w:rsidR="00057CA4" w:rsidRPr="00ED167B">
        <w:rPr>
          <w:rFonts w:ascii="Times New Roman" w:eastAsia="メイリオ" w:hAnsi="Times New Roman"/>
          <w:b/>
          <w:color w:val="333333"/>
          <w:kern w:val="0"/>
          <w:sz w:val="20"/>
          <w:szCs w:val="21"/>
          <w:u w:val="single"/>
        </w:rPr>
        <w:t>requirement.</w:t>
      </w:r>
      <w:r w:rsidR="003064AC"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</w:r>
      <w:r w:rsidRPr="00ED167B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Date</w:t>
      </w:r>
      <w:r w:rsidR="00057CA4" w:rsidRPr="00ED167B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 xml:space="preserve"> &amp; </w:t>
      </w:r>
      <w:r w:rsidRPr="00ED167B">
        <w:rPr>
          <w:rFonts w:ascii="Times New Roman" w:eastAsia="メイリオ" w:hAnsi="Times New Roman"/>
          <w:b/>
          <w:color w:val="333333"/>
          <w:kern w:val="0"/>
          <w:sz w:val="20"/>
          <w:szCs w:val="21"/>
        </w:rPr>
        <w:t>Venue</w:t>
      </w:r>
      <w:r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: </w:t>
      </w:r>
      <w:r w:rsidR="008F0D6B"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>It is scheduled for September 202</w:t>
      </w:r>
      <w:r w:rsidR="00AF249D"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>1</w:t>
      </w:r>
      <w:r w:rsidR="008F0D6B" w:rsidRPr="00ED167B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,</w:t>
      </w:r>
      <w:r w:rsidR="008F0D6B"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and may be held online using Zoom etc.</w:t>
      </w:r>
    </w:p>
    <w:p w14:paraId="316E8B11" w14:textId="77777777" w:rsidR="00676129" w:rsidRPr="00ED167B" w:rsidRDefault="00676129" w:rsidP="001A38D1">
      <w:pPr>
        <w:widowControl/>
        <w:spacing w:line="336" w:lineRule="atLeast"/>
        <w:textAlignment w:val="baseline"/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</w:pPr>
      <w:r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      </w:t>
      </w:r>
      <w:r w:rsidR="00057CA4"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     </w:t>
      </w:r>
      <w:r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>Please</w:t>
      </w:r>
      <w:r w:rsidRPr="00ED167B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 refer</w:t>
      </w:r>
      <w:r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CD0A74"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>to the following web</w:t>
      </w:r>
      <w:r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>site because we will update the details about this Symposium.</w:t>
      </w:r>
    </w:p>
    <w:p w14:paraId="78D9D7E6" w14:textId="77777777" w:rsidR="00212D1C" w:rsidRPr="00212D1C" w:rsidRDefault="00212D1C" w:rsidP="00212D1C">
      <w:pPr>
        <w:rPr>
          <w:rFonts w:ascii="Times New Roman" w:eastAsia="メイリオ" w:hAnsi="Times New Roman"/>
          <w:szCs w:val="21"/>
        </w:rPr>
      </w:pPr>
      <w:r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　</w:t>
      </w:r>
      <w:r w:rsidRPr="00ED167B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 xml:space="preserve">　　　　　　</w:t>
      </w:r>
      <w:r w:rsidRPr="00ED167B">
        <w:rPr>
          <w:rFonts w:ascii="Times New Roman" w:eastAsia="メイリオ" w:hAnsi="Times New Roman"/>
          <w:szCs w:val="21"/>
        </w:rPr>
        <w:t>http://www.wildlife-science.org/</w:t>
      </w:r>
    </w:p>
    <w:p w14:paraId="583C92C1" w14:textId="77777777" w:rsidR="001A38D1" w:rsidRPr="00212D1C" w:rsidRDefault="001A38D1" w:rsidP="00057CA4">
      <w:pPr>
        <w:widowControl/>
        <w:spacing w:line="336" w:lineRule="atLeast"/>
        <w:ind w:firstLineChars="650" w:firstLine="1256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14:paraId="26D6EE3A" w14:textId="77777777" w:rsidR="006349D1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During the </w:t>
      </w:r>
      <w:r w:rsidR="00895B2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above s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ymposium, applicants are required to complete </w:t>
      </w:r>
      <w:r w:rsidR="00D12B79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the following </w:t>
      </w:r>
      <w:r w:rsidR="004464E0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two tasks:</w:t>
      </w:r>
    </w:p>
    <w:p w14:paraId="1E7DE111" w14:textId="77777777" w:rsidR="006349D1" w:rsidRPr="00972A24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(1) </w:t>
      </w:r>
      <w:r w:rsidRPr="00972A24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Poster presentation (in English)</w:t>
      </w:r>
    </w:p>
    <w:p w14:paraId="5E301347" w14:textId="77777777" w:rsidR="006349D1" w:rsidRPr="00972A24" w:rsidRDefault="006349D1" w:rsidP="00057CA4">
      <w:pPr>
        <w:widowControl/>
        <w:numPr>
          <w:ilvl w:val="0"/>
          <w:numId w:val="4"/>
        </w:numPr>
        <w:spacing w:line="336" w:lineRule="atLeast"/>
        <w:ind w:leftChars="256" w:left="713" w:hangingChars="100" w:hanging="193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Please prepare a poster outlining </w:t>
      </w:r>
      <w:r w:rsidR="00895B24"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the following 3 points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: previous research work, research plan for the PWS Program and your overall goal if you were to be accepted as a PWS student.</w:t>
      </w:r>
    </w:p>
    <w:p w14:paraId="75607D48" w14:textId="77777777" w:rsidR="001A38D1" w:rsidRPr="00972A24" w:rsidRDefault="006349D1" w:rsidP="00057CA4">
      <w:pPr>
        <w:widowControl/>
        <w:numPr>
          <w:ilvl w:val="0"/>
          <w:numId w:val="4"/>
        </w:numPr>
        <w:spacing w:line="336" w:lineRule="atLeast"/>
        <w:ind w:leftChars="256" w:left="713" w:hangingChars="100" w:hanging="193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Please present your poster in English</w:t>
      </w:r>
    </w:p>
    <w:p w14:paraId="11B321FA" w14:textId="77777777" w:rsidR="006349D1" w:rsidRPr="00972A24" w:rsidRDefault="006349D1" w:rsidP="00057CA4">
      <w:pPr>
        <w:widowControl/>
        <w:numPr>
          <w:ilvl w:val="0"/>
          <w:numId w:val="4"/>
        </w:numPr>
        <w:spacing w:line="336" w:lineRule="atLeast"/>
        <w:ind w:leftChars="256" w:left="713" w:hangingChars="100" w:hanging="193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Submit your poster abstract (200 words + 4 keywords</w:t>
      </w:r>
      <w:r w:rsidR="001A38D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, within one page of a Microsoft Word file)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to </w:t>
      </w:r>
      <w:r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>&lt;</w:t>
      </w:r>
      <w:proofErr w:type="gramStart"/>
      <w:r w:rsidR="00722817" w:rsidRPr="00ED167B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exam2021@pws.wrc.kyoto-u.ac.jp</w:t>
      </w:r>
      <w:r w:rsidR="00722817"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&gt;</w:t>
      </w:r>
      <w:proofErr w:type="gramEnd"/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by</w:t>
      </w:r>
      <w:r w:rsidR="000D2DE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057CA4" w:rsidRPr="00E51C5B">
        <w:rPr>
          <w:rFonts w:ascii="Times New Roman" w:eastAsia="メイリオ" w:hAnsi="Times New Roman"/>
          <w:b/>
          <w:bCs/>
          <w:color w:val="FFFFFF"/>
          <w:kern w:val="0"/>
          <w:sz w:val="20"/>
          <w:szCs w:val="21"/>
          <w:bdr w:val="none" w:sz="0" w:space="0" w:color="auto" w:frame="1"/>
          <w:shd w:val="clear" w:color="auto" w:fill="C6006F"/>
        </w:rPr>
        <w:t>August 31st, 202</w:t>
      </w:r>
      <w:r w:rsidR="00DC3F47">
        <w:rPr>
          <w:rFonts w:ascii="Times New Roman" w:eastAsia="メイリオ" w:hAnsi="Times New Roman"/>
          <w:b/>
          <w:bCs/>
          <w:color w:val="FFFFFF"/>
          <w:kern w:val="0"/>
          <w:sz w:val="20"/>
          <w:szCs w:val="21"/>
          <w:bdr w:val="none" w:sz="0" w:space="0" w:color="auto" w:frame="1"/>
          <w:shd w:val="clear" w:color="auto" w:fill="C6006F"/>
        </w:rPr>
        <w:t>1</w:t>
      </w:r>
      <w:r w:rsidR="00057CA4" w:rsidRPr="00E51C5B">
        <w:rPr>
          <w:rFonts w:ascii="Times New Roman" w:eastAsia="メイリオ" w:hAnsi="Times New Roman"/>
          <w:b/>
          <w:bCs/>
          <w:color w:val="FFFFFF"/>
          <w:kern w:val="0"/>
          <w:sz w:val="20"/>
          <w:szCs w:val="21"/>
          <w:bdr w:val="none" w:sz="0" w:space="0" w:color="auto" w:frame="1"/>
          <w:shd w:val="clear" w:color="auto" w:fill="C6006F"/>
        </w:rPr>
        <w:t xml:space="preserve"> (</w:t>
      </w:r>
      <w:r w:rsidR="00DC3F47">
        <w:rPr>
          <w:rFonts w:ascii="Times New Roman" w:eastAsia="メイリオ" w:hAnsi="Times New Roman"/>
          <w:b/>
          <w:bCs/>
          <w:color w:val="FFFFFF"/>
          <w:kern w:val="0"/>
          <w:sz w:val="20"/>
          <w:szCs w:val="21"/>
          <w:bdr w:val="none" w:sz="0" w:space="0" w:color="auto" w:frame="1"/>
          <w:shd w:val="clear" w:color="auto" w:fill="C6006F"/>
        </w:rPr>
        <w:t>Tues</w:t>
      </w:r>
      <w:r w:rsidR="00057CA4" w:rsidRPr="00E51C5B">
        <w:rPr>
          <w:rFonts w:ascii="Times New Roman" w:eastAsia="メイリオ" w:hAnsi="Times New Roman"/>
          <w:b/>
          <w:bCs/>
          <w:color w:val="FFFFFF"/>
          <w:kern w:val="0"/>
          <w:sz w:val="20"/>
          <w:szCs w:val="21"/>
          <w:bdr w:val="none" w:sz="0" w:space="0" w:color="auto" w:frame="1"/>
          <w:shd w:val="clear" w:color="auto" w:fill="C6006F"/>
        </w:rPr>
        <w:t>day)</w:t>
      </w:r>
      <w:r w:rsidRPr="00E51C5B">
        <w:rPr>
          <w:rFonts w:ascii="Times New Roman" w:eastAsia="メイリオ" w:hAnsi="Times New Roman"/>
          <w:b/>
          <w:bCs/>
          <w:color w:val="FFFFFF"/>
          <w:kern w:val="0"/>
          <w:sz w:val="20"/>
          <w:szCs w:val="21"/>
          <w:bdr w:val="none" w:sz="0" w:space="0" w:color="auto" w:frame="1"/>
          <w:shd w:val="clear" w:color="auto" w:fill="C6006F"/>
        </w:rPr>
        <w:t>.</w:t>
      </w:r>
    </w:p>
    <w:p w14:paraId="202B402D" w14:textId="77777777" w:rsidR="00972A24" w:rsidRPr="00E51C5B" w:rsidRDefault="00972A24" w:rsidP="00057CA4">
      <w:pPr>
        <w:widowControl/>
        <w:numPr>
          <w:ilvl w:val="0"/>
          <w:numId w:val="4"/>
        </w:numPr>
        <w:spacing w:line="336" w:lineRule="atLeast"/>
        <w:ind w:leftChars="256" w:left="713" w:hangingChars="100" w:hanging="193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Details of the poster presentation will be posted on the homepage of the 1</w:t>
      </w:r>
      <w:r w:rsidR="00ED0EF0">
        <w:rPr>
          <w:rFonts w:ascii="Times New Roman" w:eastAsia="メイリオ" w:hAnsi="Times New Roman"/>
          <w:color w:val="333333"/>
          <w:kern w:val="0"/>
          <w:sz w:val="20"/>
          <w:szCs w:val="21"/>
        </w:rPr>
        <w:t>6</w:t>
      </w:r>
      <w:r w:rsidRPr="00972A24">
        <w:rPr>
          <w:rFonts w:ascii="Times New Roman" w:eastAsia="メイリオ" w:hAnsi="Times New Roman"/>
          <w:color w:val="333333"/>
          <w:kern w:val="0"/>
          <w:sz w:val="20"/>
          <w:szCs w:val="21"/>
        </w:rPr>
        <w:t>th International Symposium on Primatology and Wildlife Science in August.</w:t>
      </w:r>
    </w:p>
    <w:p w14:paraId="3649B559" w14:textId="77777777" w:rsidR="006349D1" w:rsidRPr="00E51C5B" w:rsidRDefault="006349D1" w:rsidP="001A38D1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14:paraId="44BED73F" w14:textId="77777777" w:rsidR="00D67B14" w:rsidRPr="00E51C5B" w:rsidRDefault="006349D1" w:rsidP="008F0D6B">
      <w:pPr>
        <w:widowControl/>
        <w:spacing w:line="336" w:lineRule="atLeast"/>
        <w:ind w:left="290" w:hangingChars="150" w:hanging="290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(2) </w:t>
      </w:r>
      <w:r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Interview (Japanese and/or English)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You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will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be interviewed during the Symposium.</w:t>
      </w:r>
      <w:r w:rsidR="000D2DE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You will be provided with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t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he date and time of the interview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after your pre-registration has been accepted.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You will be notified by email as to </w:t>
      </w:r>
      <w:proofErr w:type="gramStart"/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whether or not</w:t>
      </w:r>
      <w:proofErr w:type="gramEnd"/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your application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to the program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has been accepted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by</w:t>
      </w:r>
      <w:r w:rsidR="00CD0A74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CD0A74" w:rsidRPr="00E51C5B">
        <w:rPr>
          <w:rFonts w:ascii="Times New Roman" w:eastAsia="メイリオ" w:hAnsi="Times New Roman"/>
          <w:color w:val="333333"/>
          <w:kern w:val="0"/>
          <w:sz w:val="20"/>
          <w:szCs w:val="21"/>
          <w:u w:val="single"/>
        </w:rPr>
        <w:t xml:space="preserve">the end of </w:t>
      </w:r>
      <w:r w:rsidR="008F0D6B" w:rsidRPr="00E51C5B">
        <w:rPr>
          <w:rFonts w:ascii="Times New Roman" w:eastAsia="メイリオ" w:hAnsi="Times New Roman"/>
          <w:color w:val="333333"/>
          <w:kern w:val="0"/>
          <w:sz w:val="20"/>
          <w:szCs w:val="21"/>
          <w:u w:val="single"/>
        </w:rPr>
        <w:t>September</w:t>
      </w:r>
      <w:r w:rsidR="00FA7EDE" w:rsidRPr="00E51C5B">
        <w:rPr>
          <w:rFonts w:ascii="Times New Roman" w:eastAsia="メイリオ" w:hAnsi="Times New Roman"/>
          <w:color w:val="333333"/>
          <w:kern w:val="0"/>
          <w:sz w:val="20"/>
          <w:szCs w:val="21"/>
          <w:u w:val="single"/>
        </w:rPr>
        <w:t xml:space="preserve"> </w:t>
      </w:r>
      <w:r w:rsidR="000261C2" w:rsidRPr="00E51C5B">
        <w:rPr>
          <w:rFonts w:ascii="Times New Roman" w:eastAsia="メイリオ" w:hAnsi="Times New Roman" w:hint="eastAsia"/>
          <w:color w:val="333333"/>
          <w:kern w:val="0"/>
          <w:sz w:val="20"/>
          <w:szCs w:val="21"/>
          <w:u w:val="single"/>
        </w:rPr>
        <w:t>202</w:t>
      </w:r>
      <w:r w:rsidR="000F4327">
        <w:rPr>
          <w:rFonts w:ascii="Times New Roman" w:eastAsia="メイリオ" w:hAnsi="Times New Roman" w:hint="eastAsia"/>
          <w:color w:val="333333"/>
          <w:kern w:val="0"/>
          <w:sz w:val="20"/>
          <w:szCs w:val="21"/>
          <w:u w:val="single"/>
        </w:rPr>
        <w:t>1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. Successful applicants will be automatically enrolled into the Leading Graduate Program. </w:t>
      </w:r>
    </w:p>
    <w:p w14:paraId="68546367" w14:textId="77777777" w:rsidR="00D67B14" w:rsidRPr="00E51C5B" w:rsidRDefault="00D67B14" w:rsidP="008F0D6B">
      <w:pPr>
        <w:widowControl/>
        <w:spacing w:line="336" w:lineRule="atLeast"/>
        <w:ind w:left="290" w:hangingChars="150" w:hanging="290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14:paraId="08764641" w14:textId="77777777" w:rsidR="00D67B14" w:rsidRPr="00E51C5B" w:rsidRDefault="00D67B14" w:rsidP="00D67B14">
      <w:pPr>
        <w:widowControl/>
        <w:spacing w:line="336" w:lineRule="atLeast"/>
        <w:textAlignment w:val="baseline"/>
        <w:rPr>
          <w:rFonts w:ascii="Times New Roman" w:eastAsia="メイリオ" w:hAnsi="Times New Roman"/>
          <w:color w:val="333333"/>
          <w:kern w:val="0"/>
          <w:sz w:val="20"/>
          <w:szCs w:val="21"/>
        </w:rPr>
      </w:pPr>
    </w:p>
    <w:p w14:paraId="3C71EB4E" w14:textId="77777777" w:rsidR="00D67B14" w:rsidRPr="00E51C5B" w:rsidRDefault="00D67B14" w:rsidP="00D67B14">
      <w:pPr>
        <w:widowControl/>
        <w:spacing w:line="336" w:lineRule="atLeast"/>
        <w:textAlignment w:val="baseline"/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b/>
          <w:bCs/>
          <w:color w:val="333333"/>
          <w:kern w:val="0"/>
          <w:sz w:val="20"/>
          <w:szCs w:val="21"/>
          <w:bdr w:val="none" w:sz="0" w:space="0" w:color="auto" w:frame="1"/>
        </w:rPr>
        <w:t>[Note: COVID-19]</w:t>
      </w:r>
    </w:p>
    <w:p w14:paraId="795CD1F2" w14:textId="77777777" w:rsidR="00D729EC" w:rsidRPr="00E51C5B" w:rsidRDefault="00D67B14" w:rsidP="00D67B14">
      <w:pPr>
        <w:widowControl/>
        <w:spacing w:line="336" w:lineRule="atLeast"/>
        <w:textAlignment w:val="baseline"/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</w:pP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Depending on the status of the COVID-19 infection, the contents of the entrance examination may be reviewed according to instructions from the MEXT etc. In that case, we will immediately contact the candidate by e-mail. And if you have any other </w:t>
      </w:r>
      <w:r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lastRenderedPageBreak/>
        <w:t>questions, p</w:t>
      </w:r>
      <w:r w:rsidR="006349D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lease send any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i</w:t>
      </w:r>
      <w:r w:rsidR="006349D1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nquiries by email to &lt;</w:t>
      </w:r>
      <w:r w:rsidR="00D12B79"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722817" w:rsidRPr="00ED167B">
        <w:rPr>
          <w:rFonts w:ascii="Times New Roman" w:eastAsia="メイリオ" w:hAnsi="Times New Roman" w:hint="eastAsia"/>
          <w:color w:val="333333"/>
          <w:kern w:val="0"/>
          <w:sz w:val="20"/>
          <w:szCs w:val="21"/>
        </w:rPr>
        <w:t>exam2021@pws.wrc.kyoto-u.ac.jp</w:t>
      </w:r>
      <w:r w:rsidR="00722817"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 </w:t>
      </w:r>
      <w:r w:rsidR="00D12B79" w:rsidRPr="00ED167B">
        <w:rPr>
          <w:rFonts w:ascii="Times New Roman" w:eastAsia="メイリオ" w:hAnsi="Times New Roman"/>
          <w:color w:val="333333"/>
          <w:kern w:val="0"/>
          <w:sz w:val="20"/>
          <w:szCs w:val="21"/>
        </w:rPr>
        <w:t>&gt;.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 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br/>
        <w:t xml:space="preserve">We will </w:t>
      </w:r>
      <w:r w:rsidR="00424E2D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 xml:space="preserve">ONLY </w:t>
      </w:r>
      <w:r w:rsidR="00D12B79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respond to i</w:t>
      </w:r>
      <w:r w:rsidR="00616BA5" w:rsidRPr="00E51C5B">
        <w:rPr>
          <w:rFonts w:ascii="Times New Roman" w:eastAsia="メイリオ" w:hAnsi="Times New Roman"/>
          <w:color w:val="333333"/>
          <w:kern w:val="0"/>
          <w:sz w:val="20"/>
          <w:szCs w:val="21"/>
        </w:rPr>
        <w:t>nquiries received by email.</w:t>
      </w:r>
    </w:p>
    <w:sectPr w:rsidR="00D729EC" w:rsidRPr="00E51C5B" w:rsidSect="00E51C5B">
      <w:pgSz w:w="11906" w:h="16838"/>
      <w:pgMar w:top="1440" w:right="1077" w:bottom="1440" w:left="1077" w:header="851" w:footer="992" w:gutter="0"/>
      <w:cols w:space="425"/>
      <w:docGrid w:type="linesAndChars" w:linePitch="29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0DB0" w14:textId="77777777" w:rsidR="00A86A58" w:rsidRDefault="00A86A58" w:rsidP="00C1248D">
      <w:r>
        <w:separator/>
      </w:r>
    </w:p>
  </w:endnote>
  <w:endnote w:type="continuationSeparator" w:id="0">
    <w:p w14:paraId="51620F67" w14:textId="77777777" w:rsidR="00A86A58" w:rsidRDefault="00A86A58" w:rsidP="00C1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A37E" w14:textId="77777777" w:rsidR="00A86A58" w:rsidRDefault="00A86A58" w:rsidP="00C1248D">
      <w:r>
        <w:separator/>
      </w:r>
    </w:p>
  </w:footnote>
  <w:footnote w:type="continuationSeparator" w:id="0">
    <w:p w14:paraId="1C8A1FBD" w14:textId="77777777" w:rsidR="00A86A58" w:rsidRDefault="00A86A58" w:rsidP="00C1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767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D6F3B"/>
    <w:multiLevelType w:val="multilevel"/>
    <w:tmpl w:val="F426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514D6"/>
    <w:multiLevelType w:val="multilevel"/>
    <w:tmpl w:val="22E4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2486F"/>
    <w:multiLevelType w:val="hybridMultilevel"/>
    <w:tmpl w:val="42BCB84C"/>
    <w:lvl w:ilvl="0" w:tplc="808C1560">
      <w:start w:val="1"/>
      <w:numFmt w:val="bullet"/>
      <w:lvlText w:val="※"/>
      <w:lvlJc w:val="left"/>
      <w:pPr>
        <w:ind w:left="10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525A0C27"/>
    <w:multiLevelType w:val="multilevel"/>
    <w:tmpl w:val="CA3A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B29D4"/>
    <w:multiLevelType w:val="multilevel"/>
    <w:tmpl w:val="B3A8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C57A4"/>
    <w:multiLevelType w:val="multilevel"/>
    <w:tmpl w:val="CC52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67DA1"/>
    <w:multiLevelType w:val="hybridMultilevel"/>
    <w:tmpl w:val="B1D60C2C"/>
    <w:lvl w:ilvl="0" w:tplc="2AA68556">
      <w:start w:val="1"/>
      <w:numFmt w:val="bullet"/>
      <w:lvlText w:val="※"/>
      <w:lvlJc w:val="left"/>
      <w:pPr>
        <w:ind w:left="10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8" w15:restartNumberingAfterBreak="0">
    <w:nsid w:val="78994F41"/>
    <w:multiLevelType w:val="hybridMultilevel"/>
    <w:tmpl w:val="C75CC2B8"/>
    <w:lvl w:ilvl="0" w:tplc="CF1E2E3A">
      <w:start w:val="1"/>
      <w:numFmt w:val="bullet"/>
      <w:lvlText w:val="※"/>
      <w:lvlJc w:val="left"/>
      <w:pPr>
        <w:ind w:left="10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9D1"/>
    <w:rsid w:val="0001654A"/>
    <w:rsid w:val="000261C2"/>
    <w:rsid w:val="00057CA4"/>
    <w:rsid w:val="00064714"/>
    <w:rsid w:val="0006781B"/>
    <w:rsid w:val="000A6D54"/>
    <w:rsid w:val="000C5167"/>
    <w:rsid w:val="000D2DE1"/>
    <w:rsid w:val="000F4327"/>
    <w:rsid w:val="00115972"/>
    <w:rsid w:val="0016386F"/>
    <w:rsid w:val="001A38D1"/>
    <w:rsid w:val="001F2CE0"/>
    <w:rsid w:val="00212D1C"/>
    <w:rsid w:val="00234E10"/>
    <w:rsid w:val="00256657"/>
    <w:rsid w:val="00296C9F"/>
    <w:rsid w:val="002B076A"/>
    <w:rsid w:val="003064AC"/>
    <w:rsid w:val="0031326D"/>
    <w:rsid w:val="003802E7"/>
    <w:rsid w:val="003A7796"/>
    <w:rsid w:val="003B408B"/>
    <w:rsid w:val="003C6B9F"/>
    <w:rsid w:val="00420E1A"/>
    <w:rsid w:val="00422CDC"/>
    <w:rsid w:val="00424E2D"/>
    <w:rsid w:val="004279FF"/>
    <w:rsid w:val="00436B31"/>
    <w:rsid w:val="004464E0"/>
    <w:rsid w:val="00472F57"/>
    <w:rsid w:val="00485858"/>
    <w:rsid w:val="00495152"/>
    <w:rsid w:val="004D0D43"/>
    <w:rsid w:val="00501190"/>
    <w:rsid w:val="00502C1E"/>
    <w:rsid w:val="005472D4"/>
    <w:rsid w:val="0057195D"/>
    <w:rsid w:val="00574C8C"/>
    <w:rsid w:val="006136C9"/>
    <w:rsid w:val="00616BA5"/>
    <w:rsid w:val="00616DC3"/>
    <w:rsid w:val="006349D1"/>
    <w:rsid w:val="00665B8F"/>
    <w:rsid w:val="00676129"/>
    <w:rsid w:val="00676F8C"/>
    <w:rsid w:val="00685682"/>
    <w:rsid w:val="00695D2B"/>
    <w:rsid w:val="006B3068"/>
    <w:rsid w:val="006E0033"/>
    <w:rsid w:val="006E18BA"/>
    <w:rsid w:val="0070105E"/>
    <w:rsid w:val="007148E5"/>
    <w:rsid w:val="00722817"/>
    <w:rsid w:val="00761B91"/>
    <w:rsid w:val="00797189"/>
    <w:rsid w:val="00820970"/>
    <w:rsid w:val="00831940"/>
    <w:rsid w:val="00833808"/>
    <w:rsid w:val="008367B8"/>
    <w:rsid w:val="00846A63"/>
    <w:rsid w:val="00856B36"/>
    <w:rsid w:val="00863958"/>
    <w:rsid w:val="00881136"/>
    <w:rsid w:val="00895B24"/>
    <w:rsid w:val="008B5F7E"/>
    <w:rsid w:val="008E4D4C"/>
    <w:rsid w:val="008F0D6B"/>
    <w:rsid w:val="009202E0"/>
    <w:rsid w:val="00972A24"/>
    <w:rsid w:val="009A0CC6"/>
    <w:rsid w:val="009D5F7E"/>
    <w:rsid w:val="00A0062A"/>
    <w:rsid w:val="00A47A4C"/>
    <w:rsid w:val="00A8238D"/>
    <w:rsid w:val="00A86A58"/>
    <w:rsid w:val="00AC46B7"/>
    <w:rsid w:val="00AC7FC5"/>
    <w:rsid w:val="00AD647B"/>
    <w:rsid w:val="00AF249D"/>
    <w:rsid w:val="00AF75AD"/>
    <w:rsid w:val="00B1429E"/>
    <w:rsid w:val="00B25F0C"/>
    <w:rsid w:val="00B45427"/>
    <w:rsid w:val="00B62B37"/>
    <w:rsid w:val="00B82331"/>
    <w:rsid w:val="00B94A44"/>
    <w:rsid w:val="00BE7FF2"/>
    <w:rsid w:val="00C1248D"/>
    <w:rsid w:val="00C61EC3"/>
    <w:rsid w:val="00C71320"/>
    <w:rsid w:val="00C723D5"/>
    <w:rsid w:val="00C95B29"/>
    <w:rsid w:val="00CC39A6"/>
    <w:rsid w:val="00CD0A74"/>
    <w:rsid w:val="00CE0DBE"/>
    <w:rsid w:val="00D047CD"/>
    <w:rsid w:val="00D12B79"/>
    <w:rsid w:val="00D139D2"/>
    <w:rsid w:val="00D515D4"/>
    <w:rsid w:val="00D67B14"/>
    <w:rsid w:val="00D729EC"/>
    <w:rsid w:val="00DA7169"/>
    <w:rsid w:val="00DC3F47"/>
    <w:rsid w:val="00DD7C89"/>
    <w:rsid w:val="00DF03B0"/>
    <w:rsid w:val="00E12401"/>
    <w:rsid w:val="00E26EAF"/>
    <w:rsid w:val="00E2774E"/>
    <w:rsid w:val="00E42A4F"/>
    <w:rsid w:val="00E51C5B"/>
    <w:rsid w:val="00E74F4F"/>
    <w:rsid w:val="00E769A6"/>
    <w:rsid w:val="00EA66AB"/>
    <w:rsid w:val="00EB06EB"/>
    <w:rsid w:val="00ED0EF0"/>
    <w:rsid w:val="00ED167B"/>
    <w:rsid w:val="00EE7151"/>
    <w:rsid w:val="00F30444"/>
    <w:rsid w:val="00F456AC"/>
    <w:rsid w:val="00FA7EDE"/>
    <w:rsid w:val="00FB0EE5"/>
    <w:rsid w:val="00FC2916"/>
    <w:rsid w:val="00FC3B21"/>
    <w:rsid w:val="00FC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F0B3E"/>
  <w15:chartTrackingRefBased/>
  <w15:docId w15:val="{14C50CF5-BFB1-46C0-BEF7-9F6BEAFB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9D1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895B2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95B2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95B24"/>
  </w:style>
  <w:style w:type="character" w:styleId="a7">
    <w:name w:val="Hyperlink"/>
    <w:uiPriority w:val="99"/>
    <w:unhideWhenUsed/>
    <w:rsid w:val="00895B24"/>
    <w:rPr>
      <w:color w:val="0563C1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895B24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9">
    <w:name w:val="書式なし (文字)"/>
    <w:link w:val="a8"/>
    <w:uiPriority w:val="99"/>
    <w:semiHidden/>
    <w:rsid w:val="00895B24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6471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064714"/>
    <w:rPr>
      <w:rFonts w:ascii="Arial" w:eastAsia="ＭＳ ゴシック" w:hAnsi="Arial" w:cs="Times New Roman"/>
      <w:sz w:val="18"/>
      <w:szCs w:val="18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424E2D"/>
    <w:pPr>
      <w:jc w:val="both"/>
    </w:pPr>
    <w:rPr>
      <w:b/>
      <w:bCs/>
      <w:sz w:val="20"/>
      <w:szCs w:val="20"/>
      <w:lang w:val="x-none" w:eastAsia="x-none"/>
    </w:rPr>
  </w:style>
  <w:style w:type="character" w:customStyle="1" w:styleId="ad">
    <w:name w:val="コメント内容 (文字)"/>
    <w:link w:val="ac"/>
    <w:uiPriority w:val="99"/>
    <w:semiHidden/>
    <w:rsid w:val="00424E2D"/>
    <w:rPr>
      <w:b/>
      <w:bCs/>
      <w:kern w:val="2"/>
    </w:rPr>
  </w:style>
  <w:style w:type="paragraph" w:styleId="ae">
    <w:name w:val="header"/>
    <w:basedOn w:val="a"/>
    <w:link w:val="af"/>
    <w:uiPriority w:val="99"/>
    <w:unhideWhenUsed/>
    <w:rsid w:val="00C124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ヘッダー (文字)"/>
    <w:link w:val="ae"/>
    <w:uiPriority w:val="99"/>
    <w:rsid w:val="00C1248D"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C124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フッター (文字)"/>
    <w:link w:val="af0"/>
    <w:uiPriority w:val="99"/>
    <w:rsid w:val="00C1248D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C723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C723D5"/>
    <w:rPr>
      <w:rFonts w:ascii="ＭＳ ゴシック" w:eastAsia="ＭＳ ゴシック" w:hAnsi="ＭＳ ゴシック" w:cs="ＭＳ ゴシック"/>
      <w:sz w:val="24"/>
      <w:szCs w:val="24"/>
    </w:rPr>
  </w:style>
  <w:style w:type="character" w:styleId="af2">
    <w:name w:val="Unresolved Mention"/>
    <w:uiPriority w:val="99"/>
    <w:semiHidden/>
    <w:unhideWhenUsed/>
    <w:rsid w:val="00057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 yasei</dc:creator>
  <cp:keywords/>
  <cp:lastModifiedBy>平田 加奈子</cp:lastModifiedBy>
  <cp:revision>2</cp:revision>
  <cp:lastPrinted>2017-12-14T04:56:00Z</cp:lastPrinted>
  <dcterms:created xsi:type="dcterms:W3CDTF">2021-12-24T02:18:00Z</dcterms:created>
  <dcterms:modified xsi:type="dcterms:W3CDTF">2021-12-24T02:18:00Z</dcterms:modified>
</cp:coreProperties>
</file>